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51A07">
      <w:pPr>
        <w:pStyle w:val="10"/>
        <w:ind w:firstLine="0" w:firstLineChars="0"/>
        <w:rPr>
          <w:rFonts w:hint="eastAsia" w:ascii="黑体" w:hAnsi="黑体" w:eastAsia="黑体"/>
          <w:sz w:val="32"/>
          <w:szCs w:val="32"/>
        </w:rPr>
      </w:pPr>
      <w:bookmarkStart w:id="0" w:name="_GoBack"/>
      <w:bookmarkEnd w:id="0"/>
      <w:r>
        <w:rPr>
          <w:rFonts w:ascii="黑体" w:hAnsi="黑体" w:eastAsia="黑体"/>
          <w:sz w:val="32"/>
          <w:szCs w:val="32"/>
        </w:rPr>
        <w:t>附件</w:t>
      </w:r>
      <w:r>
        <w:rPr>
          <w:rFonts w:hint="eastAsia" w:ascii="黑体" w:hAnsi="黑体" w:eastAsia="黑体"/>
          <w:sz w:val="32"/>
          <w:szCs w:val="32"/>
        </w:rPr>
        <w:t>1</w:t>
      </w:r>
    </w:p>
    <w:p w14:paraId="25C5CC2C">
      <w:pPr>
        <w:pStyle w:val="10"/>
        <w:keepNext w:val="0"/>
        <w:keepLines w:val="0"/>
        <w:pageBreakBefore w:val="0"/>
        <w:widowControl w:val="0"/>
        <w:kinsoku/>
        <w:wordWrap/>
        <w:overflowPunct/>
        <w:topLinePunct w:val="0"/>
        <w:autoSpaceDE/>
        <w:autoSpaceDN/>
        <w:bidi w:val="0"/>
        <w:adjustRightInd/>
        <w:snapToGrid/>
        <w:spacing w:before="313" w:beforeLines="100" w:line="576" w:lineRule="exact"/>
        <w:ind w:firstLine="0" w:firstLineChars="0"/>
        <w:jc w:val="center"/>
        <w:textAlignment w:val="auto"/>
        <w:rPr>
          <w:rFonts w:ascii="Times New Roman" w:hAnsi="Times New Roman" w:eastAsia="方正小标宋简体" w:cs="Times New Roman"/>
          <w:bCs/>
          <w:kern w:val="0"/>
          <w:sz w:val="40"/>
          <w:szCs w:val="40"/>
        </w:rPr>
      </w:pPr>
      <w:r>
        <w:rPr>
          <w:rFonts w:hint="eastAsia" w:ascii="Times New Roman" w:hAnsi="Times New Roman" w:eastAsia="方正小标宋简体" w:cs="Times New Roman"/>
          <w:bCs/>
          <w:kern w:val="0"/>
          <w:sz w:val="40"/>
          <w:szCs w:val="40"/>
        </w:rPr>
        <w:t>2.9 工程垃圾、拆除垃圾外运及处置费分析记录表</w:t>
      </w:r>
    </w:p>
    <w:p w14:paraId="50565903">
      <w:pPr>
        <w:pStyle w:val="3"/>
        <w:spacing w:line="700" w:lineRule="exact"/>
        <w:ind w:left="0" w:leftChars="0"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投标人名称：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第  页 共  页</w:t>
      </w:r>
    </w:p>
    <w:tbl>
      <w:tblPr>
        <w:tblStyle w:val="7"/>
        <w:tblpPr w:leftFromText="180" w:rightFromText="180" w:vertAnchor="text" w:tblpXSpec="center" w:tblpY="1"/>
        <w:tblOverlap w:val="never"/>
        <w:tblW w:w="48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36"/>
        <w:gridCol w:w="4175"/>
      </w:tblGrid>
      <w:tr w14:paraId="724AC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000" w:type="pct"/>
            <w:gridSpan w:val="2"/>
            <w:vAlign w:val="center"/>
          </w:tcPr>
          <w:p w14:paraId="3790068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工程项目名称：</w:t>
            </w:r>
          </w:p>
        </w:tc>
      </w:tr>
      <w:tr w14:paraId="01018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000" w:type="pct"/>
            <w:gridSpan w:val="2"/>
            <w:vAlign w:val="center"/>
          </w:tcPr>
          <w:p w14:paraId="70FCCC1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工程垃圾、拆除垃圾外运及处置费</w:t>
            </w:r>
          </w:p>
        </w:tc>
      </w:tr>
      <w:tr w14:paraId="7678C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606A71E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招标控制价相应金额（元）</w:t>
            </w:r>
          </w:p>
        </w:tc>
        <w:tc>
          <w:tcPr>
            <w:tcW w:w="2368" w:type="pct"/>
            <w:shd w:val="clear" w:color="auto" w:fill="auto"/>
            <w:vAlign w:val="center"/>
          </w:tcPr>
          <w:p w14:paraId="5ADF26D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投标报价相应金额（元）</w:t>
            </w:r>
          </w:p>
        </w:tc>
      </w:tr>
      <w:tr w14:paraId="1304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789A639C">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590C5542">
            <w:pPr>
              <w:jc w:val="center"/>
              <w:rPr>
                <w:rFonts w:hint="eastAsia" w:asciiTheme="minorEastAsia" w:hAnsiTheme="minorEastAsia" w:eastAsiaTheme="minorEastAsia" w:cstheme="minorEastAsia"/>
                <w:szCs w:val="21"/>
              </w:rPr>
            </w:pPr>
          </w:p>
        </w:tc>
      </w:tr>
      <w:tr w14:paraId="28B72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28FF6677">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025832D7">
            <w:pPr>
              <w:jc w:val="center"/>
              <w:rPr>
                <w:rFonts w:hint="eastAsia" w:asciiTheme="minorEastAsia" w:hAnsiTheme="minorEastAsia" w:eastAsiaTheme="minorEastAsia" w:cstheme="minorEastAsia"/>
                <w:szCs w:val="21"/>
              </w:rPr>
            </w:pPr>
          </w:p>
        </w:tc>
      </w:tr>
      <w:tr w14:paraId="55CA4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5E8E1A94">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0A6099EF">
            <w:pPr>
              <w:jc w:val="center"/>
              <w:rPr>
                <w:rFonts w:hint="eastAsia" w:asciiTheme="minorEastAsia" w:hAnsiTheme="minorEastAsia" w:eastAsiaTheme="minorEastAsia" w:cstheme="minorEastAsia"/>
                <w:szCs w:val="21"/>
              </w:rPr>
            </w:pPr>
          </w:p>
        </w:tc>
      </w:tr>
      <w:tr w14:paraId="21945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34075B2C">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43886D90">
            <w:pPr>
              <w:jc w:val="center"/>
              <w:rPr>
                <w:rFonts w:hint="eastAsia" w:asciiTheme="minorEastAsia" w:hAnsiTheme="minorEastAsia" w:eastAsiaTheme="minorEastAsia" w:cstheme="minorEastAsia"/>
                <w:szCs w:val="21"/>
              </w:rPr>
            </w:pPr>
          </w:p>
        </w:tc>
      </w:tr>
      <w:tr w14:paraId="3966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69D5FADD">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35865366">
            <w:pPr>
              <w:jc w:val="center"/>
              <w:rPr>
                <w:rFonts w:hint="eastAsia" w:asciiTheme="minorEastAsia" w:hAnsiTheme="minorEastAsia" w:eastAsiaTheme="minorEastAsia" w:cstheme="minorEastAsia"/>
                <w:szCs w:val="21"/>
              </w:rPr>
            </w:pPr>
          </w:p>
        </w:tc>
      </w:tr>
      <w:tr w14:paraId="2DE52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5E4CB98B">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46D37F40">
            <w:pPr>
              <w:jc w:val="center"/>
              <w:rPr>
                <w:rFonts w:hint="eastAsia" w:asciiTheme="minorEastAsia" w:hAnsiTheme="minorEastAsia" w:eastAsiaTheme="minorEastAsia" w:cstheme="minorEastAsia"/>
                <w:szCs w:val="21"/>
              </w:rPr>
            </w:pPr>
          </w:p>
        </w:tc>
      </w:tr>
      <w:tr w14:paraId="01868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7EBB3D61">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3FCF0478">
            <w:pPr>
              <w:jc w:val="center"/>
              <w:rPr>
                <w:rFonts w:hint="eastAsia" w:asciiTheme="minorEastAsia" w:hAnsiTheme="minorEastAsia" w:eastAsiaTheme="minorEastAsia" w:cstheme="minorEastAsia"/>
                <w:szCs w:val="21"/>
              </w:rPr>
            </w:pPr>
          </w:p>
        </w:tc>
      </w:tr>
      <w:tr w14:paraId="1F490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472B82C7">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4E588B58">
            <w:pPr>
              <w:jc w:val="center"/>
              <w:rPr>
                <w:rFonts w:hint="eastAsia" w:asciiTheme="minorEastAsia" w:hAnsiTheme="minorEastAsia" w:eastAsiaTheme="minorEastAsia" w:cstheme="minorEastAsia"/>
                <w:szCs w:val="21"/>
              </w:rPr>
            </w:pPr>
          </w:p>
        </w:tc>
      </w:tr>
      <w:tr w14:paraId="4C55B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225F6CD6">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7859B51F">
            <w:pPr>
              <w:jc w:val="center"/>
              <w:rPr>
                <w:rFonts w:hint="eastAsia" w:asciiTheme="minorEastAsia" w:hAnsiTheme="minorEastAsia" w:eastAsiaTheme="minorEastAsia" w:cstheme="minorEastAsia"/>
                <w:szCs w:val="21"/>
              </w:rPr>
            </w:pPr>
          </w:p>
        </w:tc>
      </w:tr>
      <w:tr w14:paraId="661A5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62D1C86A">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3477CF80">
            <w:pPr>
              <w:jc w:val="center"/>
              <w:rPr>
                <w:rFonts w:hint="eastAsia" w:asciiTheme="minorEastAsia" w:hAnsiTheme="minorEastAsia" w:eastAsiaTheme="minorEastAsia" w:cstheme="minorEastAsia"/>
                <w:szCs w:val="21"/>
              </w:rPr>
            </w:pPr>
          </w:p>
        </w:tc>
      </w:tr>
      <w:tr w14:paraId="57413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2062DBA7">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47855081">
            <w:pPr>
              <w:jc w:val="center"/>
              <w:rPr>
                <w:rFonts w:hint="eastAsia" w:asciiTheme="minorEastAsia" w:hAnsiTheme="minorEastAsia" w:eastAsiaTheme="minorEastAsia" w:cstheme="minorEastAsia"/>
                <w:szCs w:val="21"/>
              </w:rPr>
            </w:pPr>
          </w:p>
        </w:tc>
      </w:tr>
      <w:tr w14:paraId="57E62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330C3A6C">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310F2F40">
            <w:pPr>
              <w:jc w:val="center"/>
              <w:rPr>
                <w:rFonts w:hint="eastAsia" w:asciiTheme="minorEastAsia" w:hAnsiTheme="minorEastAsia" w:eastAsiaTheme="minorEastAsia" w:cstheme="minorEastAsia"/>
                <w:szCs w:val="21"/>
              </w:rPr>
            </w:pPr>
          </w:p>
        </w:tc>
      </w:tr>
      <w:tr w14:paraId="32E63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7052CE7C">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44895D7E">
            <w:pPr>
              <w:jc w:val="center"/>
              <w:rPr>
                <w:rFonts w:hint="eastAsia" w:asciiTheme="minorEastAsia" w:hAnsiTheme="minorEastAsia" w:eastAsiaTheme="minorEastAsia" w:cstheme="minorEastAsia"/>
                <w:szCs w:val="21"/>
              </w:rPr>
            </w:pPr>
          </w:p>
        </w:tc>
      </w:tr>
      <w:tr w14:paraId="31949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631" w:type="pct"/>
            <w:shd w:val="clear" w:color="auto" w:fill="auto"/>
            <w:vAlign w:val="center"/>
          </w:tcPr>
          <w:p w14:paraId="6313388A">
            <w:pPr>
              <w:jc w:val="center"/>
              <w:rPr>
                <w:rFonts w:hint="eastAsia" w:asciiTheme="minorEastAsia" w:hAnsiTheme="minorEastAsia" w:eastAsiaTheme="minorEastAsia" w:cstheme="minorEastAsia"/>
                <w:szCs w:val="21"/>
              </w:rPr>
            </w:pPr>
          </w:p>
        </w:tc>
        <w:tc>
          <w:tcPr>
            <w:tcW w:w="2368" w:type="pct"/>
            <w:shd w:val="clear" w:color="auto" w:fill="auto"/>
            <w:vAlign w:val="center"/>
          </w:tcPr>
          <w:p w14:paraId="2B345A11">
            <w:pPr>
              <w:jc w:val="center"/>
              <w:rPr>
                <w:rFonts w:hint="eastAsia" w:asciiTheme="minorEastAsia" w:hAnsiTheme="minorEastAsia" w:eastAsiaTheme="minorEastAsia" w:cstheme="minorEastAsia"/>
                <w:szCs w:val="21"/>
              </w:rPr>
            </w:pPr>
          </w:p>
        </w:tc>
      </w:tr>
    </w:tbl>
    <w:p w14:paraId="7A79030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评标委员会成员签名：                            日期：    年   月   日</w:t>
      </w:r>
    </w:p>
    <w:p w14:paraId="4CB36C4A">
      <w:pPr>
        <w:pStyle w:val="10"/>
        <w:ind w:firstLine="0" w:firstLineChars="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14:paraId="7A5152A6">
      <w:pPr>
        <w:pStyle w:val="10"/>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3.3已标价工程量清单评审表</w:t>
      </w:r>
    </w:p>
    <w:p w14:paraId="17908A9C">
      <w:pPr>
        <w:pStyle w:val="3"/>
        <w:spacing w:line="700" w:lineRule="exact"/>
        <w:ind w:firstLine="0" w:firstLineChars="0"/>
        <w:jc w:val="left"/>
        <w:rPr>
          <w:rFonts w:hint="eastAsia" w:asciiTheme="minorEastAsia" w:hAnsiTheme="minorEastAsia" w:eastAsiaTheme="minorEastAsia" w:cstheme="minorEastAsia"/>
          <w:sz w:val="24"/>
          <w:szCs w:val="24"/>
        </w:rPr>
      </w:pPr>
      <w:r>
        <w:rPr>
          <w:sz w:val="24"/>
        </w:rPr>
        <w:t xml:space="preserve">  </w:t>
      </w:r>
      <w:r>
        <w:rPr>
          <w:rFonts w:hint="eastAsia" w:asciiTheme="minorEastAsia" w:hAnsiTheme="minorEastAsia" w:eastAsiaTheme="minorEastAsia" w:cstheme="minorEastAsia"/>
          <w:sz w:val="24"/>
          <w:szCs w:val="24"/>
        </w:rPr>
        <w:t xml:space="preserve"> 投标人名称：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第  页 共  页 </w:t>
      </w:r>
    </w:p>
    <w:tbl>
      <w:tblPr>
        <w:tblStyle w:val="7"/>
        <w:tblW w:w="952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7884"/>
        <w:gridCol w:w="900"/>
      </w:tblGrid>
      <w:tr w14:paraId="5C0EE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741" w:type="dxa"/>
            <w:vAlign w:val="center"/>
          </w:tcPr>
          <w:p w14:paraId="5D114587">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784" w:type="dxa"/>
            <w:gridSpan w:val="2"/>
            <w:vAlign w:val="center"/>
          </w:tcPr>
          <w:p w14:paraId="6DB1C041">
            <w:pPr>
              <w:pStyle w:val="9"/>
              <w:spacing w:line="400" w:lineRule="exact"/>
              <w:ind w:firstLine="49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投标人未按照招标人提供的工程量清单及其报价要求进行报价的情形</w:t>
            </w:r>
          </w:p>
        </w:tc>
      </w:tr>
      <w:tr w14:paraId="70492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741" w:type="dxa"/>
            <w:vAlign w:val="center"/>
          </w:tcPr>
          <w:p w14:paraId="57B80AA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884" w:type="dxa"/>
            <w:vAlign w:val="center"/>
          </w:tcPr>
          <w:p w14:paraId="293F26C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投标报价中工程量清单的项目编码、项目名称、项目特征、计量单位、工程量与招标工程量清单不一致的</w:t>
            </w:r>
          </w:p>
        </w:tc>
        <w:tc>
          <w:tcPr>
            <w:tcW w:w="900" w:type="dxa"/>
            <w:vAlign w:val="center"/>
          </w:tcPr>
          <w:p w14:paraId="12A02F7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358BE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trPr>
        <w:tc>
          <w:tcPr>
            <w:tcW w:w="741" w:type="dxa"/>
            <w:vAlign w:val="center"/>
          </w:tcPr>
          <w:p w14:paraId="6DCEC47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884" w:type="dxa"/>
            <w:vAlign w:val="center"/>
          </w:tcPr>
          <w:p w14:paraId="4A9A85B0">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招标文件已明确各单位工程安全文明施工费中的环境保护费、文明施工费、安全施工费、临时设施费金额并要求按此金额填报而投标人填报错误或未填报的，或投标人未按相关计价规定计取安全文明施工费的</w:t>
            </w:r>
          </w:p>
        </w:tc>
        <w:tc>
          <w:tcPr>
            <w:tcW w:w="900" w:type="dxa"/>
            <w:vAlign w:val="center"/>
          </w:tcPr>
          <w:p w14:paraId="0A757A45">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7944F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741" w:type="dxa"/>
            <w:vAlign w:val="center"/>
          </w:tcPr>
          <w:p w14:paraId="7FCC9DF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884" w:type="dxa"/>
            <w:vAlign w:val="center"/>
          </w:tcPr>
          <w:p w14:paraId="19F867C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招标文件已明确各单位工程规费金额并要求按此金额填报而投标人填报错误或未填报的，或投标人未按相关计价规定计取规费的</w:t>
            </w:r>
          </w:p>
        </w:tc>
        <w:tc>
          <w:tcPr>
            <w:tcW w:w="900" w:type="dxa"/>
            <w:vAlign w:val="center"/>
          </w:tcPr>
          <w:p w14:paraId="721FF74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4F271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41" w:type="dxa"/>
            <w:vAlign w:val="center"/>
          </w:tcPr>
          <w:p w14:paraId="7370D5EA">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7884" w:type="dxa"/>
            <w:vAlign w:val="center"/>
          </w:tcPr>
          <w:p w14:paraId="653BDE6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招标文件已明确创优质工程奖补偿奖励费金额并要求按此金额填报而投标人填报错误或未填报的</w:t>
            </w:r>
          </w:p>
        </w:tc>
        <w:tc>
          <w:tcPr>
            <w:tcW w:w="900" w:type="dxa"/>
            <w:vAlign w:val="center"/>
          </w:tcPr>
          <w:p w14:paraId="7835C4A0">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tc>
      </w:tr>
      <w:tr w14:paraId="3341A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741" w:type="dxa"/>
            <w:vAlign w:val="center"/>
          </w:tcPr>
          <w:p w14:paraId="727AF887">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7884" w:type="dxa"/>
            <w:vAlign w:val="center"/>
          </w:tcPr>
          <w:p w14:paraId="05269C1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暂列金额未按招标工程量清单中列明的金额填写的</w:t>
            </w:r>
          </w:p>
        </w:tc>
        <w:tc>
          <w:tcPr>
            <w:tcW w:w="900" w:type="dxa"/>
            <w:vAlign w:val="center"/>
          </w:tcPr>
          <w:p w14:paraId="754D269F">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4AF3F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741" w:type="dxa"/>
            <w:vAlign w:val="center"/>
          </w:tcPr>
          <w:p w14:paraId="3DD58CFA">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7884" w:type="dxa"/>
            <w:vAlign w:val="center"/>
          </w:tcPr>
          <w:p w14:paraId="7B47EBD8">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材料、工程设备暂估价未按招标工程量清单中列出的单价计入综合单价的</w:t>
            </w:r>
          </w:p>
        </w:tc>
        <w:tc>
          <w:tcPr>
            <w:tcW w:w="900" w:type="dxa"/>
            <w:vAlign w:val="center"/>
          </w:tcPr>
          <w:p w14:paraId="342DE1B0">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47DE7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741" w:type="dxa"/>
            <w:vAlign w:val="center"/>
          </w:tcPr>
          <w:p w14:paraId="69E5EEA1">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p>
        </w:tc>
        <w:tc>
          <w:tcPr>
            <w:tcW w:w="7884" w:type="dxa"/>
            <w:vAlign w:val="center"/>
          </w:tcPr>
          <w:p w14:paraId="55F2F86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专业工程暂估价未按招标工程量清单中列明的金额填写的</w:t>
            </w:r>
          </w:p>
        </w:tc>
        <w:tc>
          <w:tcPr>
            <w:tcW w:w="900" w:type="dxa"/>
            <w:vAlign w:val="center"/>
          </w:tcPr>
          <w:p w14:paraId="340B59A9">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7A9A2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741" w:type="dxa"/>
            <w:vAlign w:val="center"/>
          </w:tcPr>
          <w:p w14:paraId="4CA62340">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w:t>
            </w:r>
          </w:p>
        </w:tc>
        <w:tc>
          <w:tcPr>
            <w:tcW w:w="7884" w:type="dxa"/>
            <w:vAlign w:val="center"/>
          </w:tcPr>
          <w:p w14:paraId="7531374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计日工未按招标工程量清单中列明的数量进行报价的</w:t>
            </w:r>
          </w:p>
        </w:tc>
        <w:tc>
          <w:tcPr>
            <w:tcW w:w="900" w:type="dxa"/>
            <w:vAlign w:val="center"/>
          </w:tcPr>
          <w:p w14:paraId="022C460C">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2EF2E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41" w:type="dxa"/>
            <w:vAlign w:val="center"/>
          </w:tcPr>
          <w:p w14:paraId="0B0E5E1F">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w:t>
            </w:r>
          </w:p>
        </w:tc>
        <w:tc>
          <w:tcPr>
            <w:tcW w:w="7884" w:type="dxa"/>
            <w:vAlign w:val="center"/>
          </w:tcPr>
          <w:p w14:paraId="5B0B25A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投标人应填报而未填报总承包服务费的；或投标人应填报而未填报总承包服务费费率的</w:t>
            </w:r>
          </w:p>
        </w:tc>
        <w:tc>
          <w:tcPr>
            <w:tcW w:w="900" w:type="dxa"/>
            <w:vAlign w:val="center"/>
          </w:tcPr>
          <w:p w14:paraId="0F433ED6">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457C5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741" w:type="dxa"/>
            <w:vAlign w:val="center"/>
          </w:tcPr>
          <w:p w14:paraId="6D566BDC">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w:t>
            </w:r>
          </w:p>
        </w:tc>
        <w:tc>
          <w:tcPr>
            <w:tcW w:w="7884" w:type="dxa"/>
            <w:vAlign w:val="center"/>
          </w:tcPr>
          <w:p w14:paraId="6D26FF5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投标人应填报而未填报工程垃圾、拆除垃圾外运及处置费的</w:t>
            </w:r>
          </w:p>
        </w:tc>
        <w:tc>
          <w:tcPr>
            <w:tcW w:w="900" w:type="dxa"/>
            <w:vAlign w:val="center"/>
          </w:tcPr>
          <w:p w14:paraId="6635A65B">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3EA7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741" w:type="dxa"/>
            <w:vAlign w:val="center"/>
          </w:tcPr>
          <w:p w14:paraId="3F475458">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w:t>
            </w:r>
          </w:p>
        </w:tc>
        <w:tc>
          <w:tcPr>
            <w:tcW w:w="7884" w:type="dxa"/>
            <w:vAlign w:val="center"/>
          </w:tcPr>
          <w:p w14:paraId="1DBFB8E5">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未响应招标文件中对投标人投标报价其他实质性要求的</w:t>
            </w:r>
          </w:p>
        </w:tc>
        <w:tc>
          <w:tcPr>
            <w:tcW w:w="900" w:type="dxa"/>
            <w:vAlign w:val="center"/>
          </w:tcPr>
          <w:p w14:paraId="3842AE1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005A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741" w:type="dxa"/>
            <w:vAlign w:val="center"/>
          </w:tcPr>
          <w:p w14:paraId="56B63673">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结论</w:t>
            </w:r>
          </w:p>
        </w:tc>
        <w:tc>
          <w:tcPr>
            <w:tcW w:w="8784" w:type="dxa"/>
            <w:gridSpan w:val="2"/>
            <w:vAlign w:val="center"/>
          </w:tcPr>
          <w:p w14:paraId="5A24919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          □不通过</w:t>
            </w:r>
          </w:p>
        </w:tc>
      </w:tr>
    </w:tbl>
    <w:p w14:paraId="1D46A592">
      <w:pPr>
        <w:spacing w:line="7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评标委员会成员签名：                              日期：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6685A4-685D-4070-A8F6-CAEB6F32C2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D8D3145-16E0-4659-83FC-AC6E6CC0EEC2}"/>
  </w:font>
  <w:font w:name="方正小标宋简体">
    <w:panose1 w:val="02000000000000000000"/>
    <w:charset w:val="86"/>
    <w:family w:val="auto"/>
    <w:pitch w:val="default"/>
    <w:sig w:usb0="00000001" w:usb1="080E0000" w:usb2="00000000" w:usb3="00000000" w:csb0="00040000" w:csb1="00000000"/>
    <w:embedRegular r:id="rId3" w:fontKey="{B0E94953-5B53-4AA2-B1E5-41C76DBFDC4B}"/>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AC"/>
    <w:rsid w:val="00036BD0"/>
    <w:rsid w:val="000778DF"/>
    <w:rsid w:val="000E40F8"/>
    <w:rsid w:val="00151BCA"/>
    <w:rsid w:val="00166B5E"/>
    <w:rsid w:val="001823EE"/>
    <w:rsid w:val="0023132A"/>
    <w:rsid w:val="002A67D5"/>
    <w:rsid w:val="003055E8"/>
    <w:rsid w:val="00323622"/>
    <w:rsid w:val="00330532"/>
    <w:rsid w:val="00345D33"/>
    <w:rsid w:val="00354BD4"/>
    <w:rsid w:val="004D4D54"/>
    <w:rsid w:val="005D31F0"/>
    <w:rsid w:val="005D47FE"/>
    <w:rsid w:val="005F6E74"/>
    <w:rsid w:val="006101C5"/>
    <w:rsid w:val="00623DC9"/>
    <w:rsid w:val="00634919"/>
    <w:rsid w:val="006E111C"/>
    <w:rsid w:val="00720405"/>
    <w:rsid w:val="00774D1A"/>
    <w:rsid w:val="007A7A37"/>
    <w:rsid w:val="0084145C"/>
    <w:rsid w:val="008444D9"/>
    <w:rsid w:val="0086636D"/>
    <w:rsid w:val="00866897"/>
    <w:rsid w:val="008822D6"/>
    <w:rsid w:val="008850AC"/>
    <w:rsid w:val="008D3C20"/>
    <w:rsid w:val="008D7EF4"/>
    <w:rsid w:val="008E0191"/>
    <w:rsid w:val="00944270"/>
    <w:rsid w:val="009477F0"/>
    <w:rsid w:val="00A72130"/>
    <w:rsid w:val="00AD6F03"/>
    <w:rsid w:val="00AE007D"/>
    <w:rsid w:val="00B3037E"/>
    <w:rsid w:val="00B86F3F"/>
    <w:rsid w:val="00B974B6"/>
    <w:rsid w:val="00BA5EA8"/>
    <w:rsid w:val="00C62276"/>
    <w:rsid w:val="00CC7308"/>
    <w:rsid w:val="00CD557C"/>
    <w:rsid w:val="00DE3358"/>
    <w:rsid w:val="00E24BD2"/>
    <w:rsid w:val="00E5091D"/>
    <w:rsid w:val="00E64B81"/>
    <w:rsid w:val="00E7198C"/>
    <w:rsid w:val="00EC041B"/>
    <w:rsid w:val="00F17038"/>
    <w:rsid w:val="00F6000B"/>
    <w:rsid w:val="00FC4D8D"/>
    <w:rsid w:val="04F545A0"/>
    <w:rsid w:val="08587F69"/>
    <w:rsid w:val="0AB70E5E"/>
    <w:rsid w:val="0D245A32"/>
    <w:rsid w:val="0F3D5D2B"/>
    <w:rsid w:val="1D73185A"/>
    <w:rsid w:val="24CF3340"/>
    <w:rsid w:val="291278A4"/>
    <w:rsid w:val="29731D32"/>
    <w:rsid w:val="31CF7818"/>
    <w:rsid w:val="33D83CFE"/>
    <w:rsid w:val="3738763F"/>
    <w:rsid w:val="4208544E"/>
    <w:rsid w:val="4B2878DC"/>
    <w:rsid w:val="4C846F01"/>
    <w:rsid w:val="72F03616"/>
    <w:rsid w:val="7541080F"/>
    <w:rsid w:val="77F4307E"/>
    <w:rsid w:val="7AEE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89" w:firstLineChars="178"/>
    </w:pPr>
    <w:rPr>
      <w:kern w:val="0"/>
      <w:sz w:val="28"/>
      <w:szCs w:val="2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p0"/>
    <w:basedOn w:val="1"/>
    <w:qFormat/>
    <w:uiPriority w:val="0"/>
    <w:pPr>
      <w:widowControl/>
    </w:pPr>
    <w:rPr>
      <w:rFonts w:ascii="Calibri" w:hAnsi="Calibri" w:cs="宋体"/>
      <w:kern w:val="0"/>
      <w:szCs w:val="21"/>
    </w:rPr>
  </w:style>
  <w:style w:type="paragraph" w:customStyle="1" w:styleId="10">
    <w:name w:val="列出段落1"/>
    <w:basedOn w:val="1"/>
    <w:qFormat/>
    <w:uiPriority w:val="0"/>
    <w:pPr>
      <w:ind w:firstLine="420" w:firstLineChars="200"/>
    </w:pPr>
    <w:rPr>
      <w:rFonts w:ascii="Calibri" w:hAnsi="Calibri"/>
      <w:szCs w:val="22"/>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2211</Words>
  <Characters>2340</Characters>
  <Lines>19</Lines>
  <Paragraphs>5</Paragraphs>
  <TotalTime>73</TotalTime>
  <ScaleCrop>false</ScaleCrop>
  <LinksUpToDate>false</LinksUpToDate>
  <CharactersWithSpaces>2563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2024-09-04T00:49:00Z</dcterms:created>
  <dc:creator>Lenovo</dc:creator>
  <cp:lastModifiedBy>HeJoy</cp:lastModifiedBy>
  <dcterms:modified xsi:type="dcterms:W3CDTF">2024-12-30T07:05:29Z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74097900F0744FA08AC1E20CAF367534_13</vt:lpwstr>
  </property>
  <property fmtid="{D5CDD505-2E9C-101B-9397-08002B2CF9AE}" pid="4" name="KSOTemplateDocerSaveRecord">
    <vt:lpwstr>eyJoZGlkIjoiNTQ1MDE5ZDhmMGYwNjUzYmU5YWY0ZTk4Y2Q5YWZjMjAiLCJ1c2VySWQiOiI2ODIwMDU2NDYifQ==</vt:lpwstr>
  </property>
</Properties>
</file>