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7297" w:rsidRPr="009F7297" w:rsidRDefault="009F7297" w:rsidP="009F7297">
      <w:pPr>
        <w:spacing w:line="600" w:lineRule="exact"/>
        <w:jc w:val="center"/>
        <w:rPr>
          <w:rFonts w:ascii="方正小标宋简体" w:eastAsia="方正小标宋简体" w:hAnsi="宋体" w:cs="宋体"/>
          <w:b/>
          <w:bCs/>
          <w:color w:val="333333"/>
          <w:kern w:val="0"/>
          <w:sz w:val="44"/>
          <w:szCs w:val="44"/>
        </w:rPr>
      </w:pPr>
      <w:r w:rsidRPr="00514896">
        <w:rPr>
          <w:rFonts w:ascii="方正小标宋简体" w:eastAsia="方正小标宋简体" w:hAnsi="宋体" w:cs="宋体" w:hint="eastAsia"/>
          <w:b/>
          <w:bCs/>
          <w:color w:val="333333"/>
          <w:kern w:val="0"/>
          <w:sz w:val="44"/>
          <w:szCs w:val="44"/>
        </w:rPr>
        <w:t>成都市公共资源交易服务中心</w:t>
      </w:r>
    </w:p>
    <w:p w:rsidR="005C4AE4" w:rsidRDefault="00A26C6A" w:rsidP="00B670AA">
      <w:pPr>
        <w:spacing w:line="600" w:lineRule="exact"/>
        <w:jc w:val="center"/>
        <w:rPr>
          <w:rFonts w:ascii="方正小标宋简体" w:eastAsia="方正小标宋简体" w:hAnsi="宋体" w:cs="宋体" w:hint="eastAsia"/>
          <w:b/>
          <w:bCs/>
          <w:color w:val="333333"/>
          <w:kern w:val="0"/>
          <w:sz w:val="44"/>
          <w:szCs w:val="44"/>
        </w:rPr>
      </w:pPr>
      <w:r w:rsidRPr="00B670AA">
        <w:rPr>
          <w:rFonts w:ascii="方正小标宋简体" w:eastAsia="方正小标宋简体" w:hAnsi="宋体" w:cs="宋体"/>
          <w:b/>
          <w:bCs/>
          <w:color w:val="333333"/>
          <w:kern w:val="0"/>
          <w:sz w:val="44"/>
          <w:szCs w:val="44"/>
        </w:rPr>
        <w:t>市级</w:t>
      </w:r>
      <w:r w:rsidR="009F7297" w:rsidRPr="00B670AA">
        <w:rPr>
          <w:rFonts w:ascii="方正小标宋简体" w:eastAsia="方正小标宋简体" w:hAnsi="宋体" w:cs="宋体" w:hint="eastAsia"/>
          <w:b/>
          <w:bCs/>
          <w:color w:val="333333"/>
          <w:kern w:val="0"/>
          <w:sz w:val="44"/>
          <w:szCs w:val="44"/>
        </w:rPr>
        <w:t>政府采购</w:t>
      </w:r>
      <w:r w:rsidRPr="00B670AA">
        <w:rPr>
          <w:rFonts w:ascii="方正小标宋简体" w:eastAsia="方正小标宋简体" w:hAnsi="宋体" w:cs="宋体"/>
          <w:b/>
          <w:bCs/>
          <w:color w:val="333333"/>
          <w:kern w:val="0"/>
          <w:sz w:val="44"/>
          <w:szCs w:val="44"/>
        </w:rPr>
        <w:t>公务车辆定点</w:t>
      </w:r>
      <w:r w:rsidRPr="00B670AA">
        <w:rPr>
          <w:rFonts w:ascii="方正小标宋简体" w:eastAsia="方正小标宋简体" w:hAnsi="宋体" w:cs="宋体" w:hint="eastAsia"/>
          <w:b/>
          <w:bCs/>
          <w:color w:val="333333"/>
          <w:kern w:val="0"/>
          <w:sz w:val="44"/>
          <w:szCs w:val="44"/>
        </w:rPr>
        <w:t>保险</w:t>
      </w:r>
    </w:p>
    <w:p w:rsidR="00A26C6A" w:rsidRPr="00B670AA" w:rsidRDefault="00A26C6A" w:rsidP="00B670AA">
      <w:pPr>
        <w:spacing w:line="600" w:lineRule="exact"/>
        <w:jc w:val="center"/>
        <w:rPr>
          <w:rFonts w:ascii="方正小标宋简体" w:eastAsia="方正小标宋简体" w:hAnsi="宋体" w:cs="宋体"/>
          <w:b/>
          <w:bCs/>
          <w:color w:val="333333"/>
          <w:kern w:val="0"/>
          <w:sz w:val="44"/>
          <w:szCs w:val="44"/>
        </w:rPr>
      </w:pPr>
      <w:r w:rsidRPr="00B670AA">
        <w:rPr>
          <w:rFonts w:ascii="方正小标宋简体" w:eastAsia="方正小标宋简体" w:hAnsi="宋体" w:cs="宋体"/>
          <w:b/>
          <w:bCs/>
          <w:color w:val="333333"/>
          <w:kern w:val="0"/>
          <w:sz w:val="44"/>
          <w:szCs w:val="44"/>
        </w:rPr>
        <w:t>办事指南</w:t>
      </w:r>
    </w:p>
    <w:p w:rsidR="00A26C6A" w:rsidRDefault="00A26C6A" w:rsidP="00022396">
      <w:pPr>
        <w:spacing w:line="580" w:lineRule="exact"/>
        <w:jc w:val="left"/>
        <w:rPr>
          <w:sz w:val="30"/>
          <w:szCs w:val="30"/>
        </w:rPr>
      </w:pPr>
    </w:p>
    <w:p w:rsidR="0015208D" w:rsidRPr="0015208D" w:rsidRDefault="0015208D" w:rsidP="0015208D">
      <w:pPr>
        <w:spacing w:line="560" w:lineRule="exact"/>
        <w:ind w:left="1360" w:hanging="720"/>
        <w:rPr>
          <w:rFonts w:ascii="黑体" w:eastAsia="黑体" w:hAnsi="黑体" w:cs="仿宋"/>
          <w:color w:val="000000"/>
          <w:kern w:val="0"/>
          <w:sz w:val="32"/>
          <w:szCs w:val="32"/>
        </w:rPr>
      </w:pPr>
      <w:r w:rsidRPr="0015208D">
        <w:rPr>
          <w:rFonts w:ascii="黑体" w:eastAsia="黑体" w:hAnsi="黑体" w:cs="仿宋" w:hint="eastAsia"/>
          <w:color w:val="000000"/>
          <w:kern w:val="0"/>
          <w:sz w:val="32"/>
          <w:szCs w:val="32"/>
        </w:rPr>
        <w:t>一</w:t>
      </w:r>
      <w:r w:rsidRPr="0015208D">
        <w:rPr>
          <w:rFonts w:ascii="黑体" w:eastAsia="黑体" w:hAnsi="黑体" w:cs="仿宋"/>
          <w:color w:val="000000"/>
          <w:kern w:val="0"/>
          <w:sz w:val="32"/>
          <w:szCs w:val="32"/>
        </w:rPr>
        <w:t>、</w:t>
      </w:r>
      <w:r w:rsidRPr="0015208D">
        <w:rPr>
          <w:rFonts w:ascii="黑体" w:eastAsia="黑体" w:hAnsi="黑体" w:cs="仿宋" w:hint="eastAsia"/>
          <w:color w:val="000000"/>
          <w:kern w:val="0"/>
          <w:sz w:val="32"/>
          <w:szCs w:val="32"/>
        </w:rPr>
        <w:t>办理依据</w:t>
      </w:r>
    </w:p>
    <w:p w:rsidR="0015208D" w:rsidRPr="0070665F" w:rsidRDefault="0015208D" w:rsidP="0015208D">
      <w:pPr>
        <w:spacing w:line="560" w:lineRule="exact"/>
        <w:ind w:firstLineChars="200" w:firstLine="640"/>
        <w:rPr>
          <w:rFonts w:ascii="仿宋" w:eastAsia="仿宋" w:hAnsi="仿宋" w:cs="仿宋"/>
          <w:color w:val="000000"/>
          <w:kern w:val="0"/>
          <w:sz w:val="32"/>
          <w:szCs w:val="32"/>
        </w:rPr>
      </w:pPr>
      <w:r w:rsidRPr="0070665F">
        <w:rPr>
          <w:rFonts w:ascii="仿宋" w:eastAsia="仿宋" w:hAnsi="仿宋" w:cs="仿宋" w:hint="eastAsia"/>
          <w:color w:val="000000"/>
          <w:kern w:val="0"/>
          <w:sz w:val="32"/>
          <w:szCs w:val="32"/>
        </w:rPr>
        <w:t>（一）《中华人民共和国政府采购法》（中华人民共和国主席令第68号）</w:t>
      </w:r>
    </w:p>
    <w:p w:rsidR="0015208D" w:rsidRPr="0070665F" w:rsidRDefault="0015208D" w:rsidP="0015208D">
      <w:pPr>
        <w:spacing w:line="560" w:lineRule="exact"/>
        <w:ind w:firstLineChars="200" w:firstLine="640"/>
        <w:rPr>
          <w:rFonts w:ascii="仿宋" w:eastAsia="仿宋" w:hAnsi="仿宋" w:cs="仿宋"/>
          <w:color w:val="000000"/>
          <w:kern w:val="0"/>
          <w:sz w:val="32"/>
          <w:szCs w:val="32"/>
        </w:rPr>
      </w:pPr>
      <w:r w:rsidRPr="0070665F">
        <w:rPr>
          <w:rFonts w:ascii="仿宋" w:eastAsia="仿宋" w:hAnsi="仿宋" w:cs="仿宋" w:hint="eastAsia"/>
          <w:color w:val="000000"/>
          <w:kern w:val="0"/>
          <w:sz w:val="32"/>
          <w:szCs w:val="32"/>
        </w:rPr>
        <w:t>（</w:t>
      </w:r>
      <w:r>
        <w:rPr>
          <w:rFonts w:ascii="仿宋" w:eastAsia="仿宋" w:hAnsi="仿宋" w:cs="仿宋" w:hint="eastAsia"/>
          <w:color w:val="000000"/>
          <w:kern w:val="0"/>
          <w:sz w:val="32"/>
          <w:szCs w:val="32"/>
        </w:rPr>
        <w:t>二</w:t>
      </w:r>
      <w:r w:rsidRPr="0070665F">
        <w:rPr>
          <w:rFonts w:ascii="仿宋" w:eastAsia="仿宋" w:hAnsi="仿宋" w:cs="仿宋" w:hint="eastAsia"/>
          <w:color w:val="000000"/>
          <w:kern w:val="0"/>
          <w:sz w:val="32"/>
          <w:szCs w:val="32"/>
        </w:rPr>
        <w:t>）《中华人民共和国政府采购法实施条例》（中华人民共和国国务院令第658号）</w:t>
      </w:r>
    </w:p>
    <w:p w:rsidR="0015208D" w:rsidRPr="00365E31" w:rsidRDefault="0015208D" w:rsidP="00365E31">
      <w:pPr>
        <w:spacing w:line="540" w:lineRule="exact"/>
        <w:ind w:firstLineChars="200" w:firstLine="640"/>
        <w:rPr>
          <w:rFonts w:ascii="仿宋" w:eastAsia="仿宋" w:hAnsi="仿宋" w:cs="仿宋"/>
          <w:color w:val="000000"/>
          <w:kern w:val="0"/>
          <w:sz w:val="32"/>
          <w:szCs w:val="32"/>
        </w:rPr>
      </w:pPr>
      <w:r w:rsidRPr="0070665F">
        <w:rPr>
          <w:rFonts w:ascii="仿宋" w:eastAsia="仿宋" w:hAnsi="仿宋" w:cs="仿宋" w:hint="eastAsia"/>
          <w:color w:val="000000"/>
          <w:kern w:val="0"/>
          <w:sz w:val="32"/>
          <w:szCs w:val="32"/>
        </w:rPr>
        <w:t>（</w:t>
      </w:r>
      <w:r>
        <w:rPr>
          <w:rFonts w:ascii="仿宋" w:eastAsia="仿宋" w:hAnsi="仿宋" w:cs="仿宋" w:hint="eastAsia"/>
          <w:color w:val="000000"/>
          <w:kern w:val="0"/>
          <w:sz w:val="32"/>
          <w:szCs w:val="32"/>
        </w:rPr>
        <w:t>三</w:t>
      </w:r>
      <w:r w:rsidRPr="0070665F">
        <w:rPr>
          <w:rFonts w:ascii="仿宋" w:eastAsia="仿宋" w:hAnsi="仿宋" w:cs="仿宋" w:hint="eastAsia"/>
          <w:color w:val="000000"/>
          <w:kern w:val="0"/>
          <w:sz w:val="32"/>
          <w:szCs w:val="32"/>
        </w:rPr>
        <w:t>）</w:t>
      </w:r>
      <w:r w:rsidR="00365E31">
        <w:rPr>
          <w:rFonts w:ascii="仿宋" w:eastAsia="仿宋" w:hAnsi="仿宋" w:cs="仿宋" w:hint="eastAsia"/>
          <w:color w:val="000000"/>
          <w:kern w:val="0"/>
          <w:sz w:val="32"/>
          <w:szCs w:val="32"/>
        </w:rPr>
        <w:t>《成都市机关事务管理局 成都市财政局关于印发&lt;成都市党政机关公务用车编制管理制度&gt;等“5项制度”的通知》（</w:t>
      </w:r>
      <w:proofErr w:type="gramStart"/>
      <w:r w:rsidR="00365E31">
        <w:rPr>
          <w:rFonts w:ascii="仿宋" w:eastAsia="仿宋" w:hAnsi="仿宋" w:cs="仿宋" w:hint="eastAsia"/>
          <w:color w:val="000000"/>
          <w:kern w:val="0"/>
          <w:sz w:val="32"/>
          <w:szCs w:val="32"/>
        </w:rPr>
        <w:t>成机管</w:t>
      </w:r>
      <w:proofErr w:type="gramEnd"/>
      <w:r w:rsidR="00365E31">
        <w:rPr>
          <w:rFonts w:ascii="仿宋" w:eastAsia="仿宋" w:hAnsi="仿宋" w:cs="仿宋" w:hint="eastAsia"/>
          <w:color w:val="000000"/>
          <w:kern w:val="0"/>
          <w:sz w:val="32"/>
          <w:szCs w:val="32"/>
        </w:rPr>
        <w:t>发〔2013〕50号）</w:t>
      </w:r>
    </w:p>
    <w:p w:rsidR="00D40239" w:rsidRDefault="0015208D" w:rsidP="00D40239">
      <w:pPr>
        <w:spacing w:line="540" w:lineRule="exact"/>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（四）</w:t>
      </w:r>
      <w:r w:rsidR="00D40239">
        <w:rPr>
          <w:rFonts w:ascii="仿宋" w:eastAsia="仿宋" w:hAnsi="仿宋" w:cs="仿宋" w:hint="eastAsia"/>
          <w:color w:val="000000"/>
          <w:kern w:val="0"/>
          <w:sz w:val="32"/>
          <w:szCs w:val="32"/>
        </w:rPr>
        <w:t>政府集中采购目录及采购限额标准</w:t>
      </w:r>
    </w:p>
    <w:p w:rsidR="0015208D" w:rsidRPr="0070665F" w:rsidRDefault="00D40239" w:rsidP="0015208D">
      <w:pPr>
        <w:spacing w:line="560" w:lineRule="exact"/>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（五）</w:t>
      </w:r>
      <w:r w:rsidR="0015208D">
        <w:rPr>
          <w:rFonts w:ascii="仿宋" w:eastAsia="仿宋" w:hAnsi="仿宋" w:cs="仿宋" w:hint="eastAsia"/>
          <w:color w:val="000000"/>
          <w:kern w:val="0"/>
          <w:sz w:val="32"/>
          <w:szCs w:val="32"/>
        </w:rPr>
        <w:t>其他法律法规</w:t>
      </w:r>
    </w:p>
    <w:p w:rsidR="0015208D" w:rsidRPr="0015208D" w:rsidRDefault="0015208D" w:rsidP="0015208D">
      <w:pPr>
        <w:spacing w:line="560" w:lineRule="exact"/>
        <w:ind w:left="1360" w:hanging="720"/>
        <w:rPr>
          <w:rFonts w:ascii="黑体" w:eastAsia="黑体" w:hAnsi="黑体" w:cs="仿宋"/>
          <w:color w:val="000000"/>
          <w:kern w:val="0"/>
          <w:sz w:val="32"/>
          <w:szCs w:val="32"/>
        </w:rPr>
      </w:pPr>
      <w:r>
        <w:rPr>
          <w:rFonts w:ascii="黑体" w:eastAsia="黑体" w:hAnsi="黑体" w:cs="仿宋" w:hint="eastAsia"/>
          <w:color w:val="000000"/>
          <w:kern w:val="0"/>
          <w:sz w:val="32"/>
          <w:szCs w:val="32"/>
        </w:rPr>
        <w:t>二</w:t>
      </w:r>
      <w:r w:rsidRPr="0015208D">
        <w:rPr>
          <w:rFonts w:ascii="黑体" w:eastAsia="黑体" w:hAnsi="黑体" w:cs="仿宋" w:hint="eastAsia"/>
          <w:color w:val="000000"/>
          <w:kern w:val="0"/>
          <w:sz w:val="32"/>
          <w:szCs w:val="32"/>
        </w:rPr>
        <w:t>、咨询电话</w:t>
      </w:r>
    </w:p>
    <w:p w:rsidR="0015208D" w:rsidRPr="00A26C6A" w:rsidRDefault="0015208D" w:rsidP="0015208D">
      <w:pPr>
        <w:spacing w:line="580" w:lineRule="exact"/>
        <w:ind w:firstLineChars="200" w:firstLine="640"/>
        <w:rPr>
          <w:rFonts w:ascii="仿宋" w:eastAsia="仿宋" w:hAnsi="仿宋"/>
          <w:sz w:val="32"/>
          <w:szCs w:val="32"/>
        </w:rPr>
      </w:pPr>
      <w:r w:rsidRPr="00A26C6A">
        <w:rPr>
          <w:rFonts w:ascii="仿宋" w:eastAsia="仿宋" w:hAnsi="仿宋" w:hint="eastAsia"/>
          <w:sz w:val="32"/>
          <w:szCs w:val="32"/>
        </w:rPr>
        <w:t>锦泰保险</w:t>
      </w:r>
      <w:r w:rsidR="00B8717D">
        <w:rPr>
          <w:rFonts w:ascii="仿宋" w:eastAsia="仿宋" w:hAnsi="仿宋" w:hint="eastAsia"/>
          <w:sz w:val="32"/>
          <w:szCs w:val="32"/>
        </w:rPr>
        <w:t>:</w:t>
      </w:r>
      <w:r w:rsidRPr="00A26C6A">
        <w:rPr>
          <w:rFonts w:ascii="仿宋" w:eastAsia="仿宋" w:hAnsi="仿宋" w:hint="eastAsia"/>
          <w:sz w:val="32"/>
          <w:szCs w:val="32"/>
        </w:rPr>
        <w:t xml:space="preserve"> 028-86267996 </w:t>
      </w:r>
      <w:r w:rsidR="00B8717D">
        <w:rPr>
          <w:rFonts w:ascii="仿宋" w:eastAsia="仿宋" w:hAnsi="仿宋" w:hint="eastAsia"/>
          <w:sz w:val="32"/>
          <w:szCs w:val="32"/>
        </w:rPr>
        <w:t xml:space="preserve"> </w:t>
      </w:r>
      <w:r w:rsidRPr="00A26C6A">
        <w:rPr>
          <w:rFonts w:ascii="仿宋" w:eastAsia="仿宋" w:hAnsi="仿宋" w:hint="eastAsia"/>
          <w:sz w:val="32"/>
          <w:szCs w:val="32"/>
        </w:rPr>
        <w:t xml:space="preserve">平安保险 </w:t>
      </w:r>
      <w:r w:rsidR="00B8717D">
        <w:rPr>
          <w:rFonts w:ascii="仿宋" w:eastAsia="仿宋" w:hAnsi="仿宋" w:hint="eastAsia"/>
          <w:sz w:val="32"/>
          <w:szCs w:val="32"/>
        </w:rPr>
        <w:t>:</w:t>
      </w:r>
      <w:r w:rsidRPr="00A26C6A">
        <w:rPr>
          <w:rFonts w:ascii="仿宋" w:eastAsia="仿宋" w:hAnsi="仿宋" w:hint="eastAsia"/>
          <w:sz w:val="32"/>
          <w:szCs w:val="32"/>
        </w:rPr>
        <w:t>028-86266110</w:t>
      </w:r>
    </w:p>
    <w:p w:rsidR="0015208D" w:rsidRPr="00A26C6A" w:rsidRDefault="0015208D" w:rsidP="0015208D">
      <w:pPr>
        <w:spacing w:line="580" w:lineRule="exact"/>
        <w:ind w:firstLineChars="200" w:firstLine="640"/>
        <w:rPr>
          <w:rFonts w:ascii="仿宋" w:eastAsia="仿宋" w:hAnsi="仿宋"/>
          <w:sz w:val="32"/>
          <w:szCs w:val="32"/>
        </w:rPr>
      </w:pPr>
      <w:r w:rsidRPr="00A26C6A">
        <w:rPr>
          <w:rFonts w:ascii="仿宋" w:eastAsia="仿宋" w:hAnsi="仿宋" w:hint="eastAsia"/>
          <w:sz w:val="32"/>
          <w:szCs w:val="32"/>
        </w:rPr>
        <w:t xml:space="preserve">中国人保 </w:t>
      </w:r>
      <w:r w:rsidR="00B8717D">
        <w:rPr>
          <w:rFonts w:ascii="仿宋" w:eastAsia="仿宋" w:hAnsi="仿宋" w:hint="eastAsia"/>
          <w:sz w:val="32"/>
          <w:szCs w:val="32"/>
        </w:rPr>
        <w:t>:</w:t>
      </w:r>
      <w:r w:rsidRPr="00A26C6A">
        <w:rPr>
          <w:rFonts w:ascii="仿宋" w:eastAsia="仿宋" w:hAnsi="仿宋" w:hint="eastAsia"/>
          <w:sz w:val="32"/>
          <w:szCs w:val="32"/>
        </w:rPr>
        <w:t>028-8626261</w:t>
      </w:r>
      <w:r w:rsidR="00314EEB">
        <w:rPr>
          <w:rFonts w:ascii="仿宋" w:eastAsia="仿宋" w:hAnsi="仿宋"/>
          <w:sz w:val="32"/>
          <w:szCs w:val="32"/>
        </w:rPr>
        <w:t>2</w:t>
      </w:r>
      <w:r w:rsidRPr="00A26C6A">
        <w:rPr>
          <w:rFonts w:ascii="仿宋" w:eastAsia="仿宋" w:hAnsi="仿宋" w:hint="eastAsia"/>
          <w:sz w:val="32"/>
          <w:szCs w:val="32"/>
        </w:rPr>
        <w:t xml:space="preserve"> </w:t>
      </w:r>
      <w:r w:rsidR="00B8717D">
        <w:rPr>
          <w:rFonts w:ascii="仿宋" w:eastAsia="仿宋" w:hAnsi="仿宋" w:hint="eastAsia"/>
          <w:sz w:val="32"/>
          <w:szCs w:val="32"/>
        </w:rPr>
        <w:t xml:space="preserve"> </w:t>
      </w:r>
      <w:r w:rsidRPr="00A26C6A">
        <w:rPr>
          <w:rFonts w:ascii="仿宋" w:eastAsia="仿宋" w:hAnsi="仿宋" w:hint="eastAsia"/>
          <w:sz w:val="32"/>
          <w:szCs w:val="32"/>
        </w:rPr>
        <w:t>太平洋保险</w:t>
      </w:r>
      <w:r w:rsidR="00B8717D">
        <w:rPr>
          <w:rFonts w:ascii="仿宋" w:eastAsia="仿宋" w:hAnsi="仿宋" w:hint="eastAsia"/>
          <w:sz w:val="32"/>
          <w:szCs w:val="32"/>
        </w:rPr>
        <w:t>:</w:t>
      </w:r>
      <w:r w:rsidRPr="00A26C6A">
        <w:rPr>
          <w:rFonts w:ascii="仿宋" w:eastAsia="仿宋" w:hAnsi="仿宋" w:hint="eastAsia"/>
          <w:sz w:val="32"/>
          <w:szCs w:val="32"/>
        </w:rPr>
        <w:t>028-86646199</w:t>
      </w:r>
    </w:p>
    <w:p w:rsidR="0015208D" w:rsidRPr="00A26C6A" w:rsidRDefault="0015208D" w:rsidP="0015208D">
      <w:pPr>
        <w:spacing w:line="580" w:lineRule="exact"/>
        <w:ind w:firstLineChars="200" w:firstLine="640"/>
        <w:rPr>
          <w:rFonts w:ascii="仿宋" w:eastAsia="仿宋" w:hAnsi="仿宋"/>
          <w:sz w:val="32"/>
          <w:szCs w:val="32"/>
        </w:rPr>
      </w:pPr>
      <w:r w:rsidRPr="00A26C6A">
        <w:rPr>
          <w:rFonts w:ascii="仿宋" w:eastAsia="仿宋" w:hAnsi="仿宋" w:hint="eastAsia"/>
          <w:sz w:val="32"/>
          <w:szCs w:val="32"/>
        </w:rPr>
        <w:t>市机关事务管理局</w:t>
      </w:r>
      <w:r w:rsidR="00B8717D">
        <w:rPr>
          <w:rFonts w:ascii="仿宋" w:eastAsia="仿宋" w:hAnsi="仿宋" w:hint="eastAsia"/>
          <w:sz w:val="32"/>
          <w:szCs w:val="32"/>
        </w:rPr>
        <w:t>:</w:t>
      </w:r>
      <w:r w:rsidRPr="00A26C6A">
        <w:rPr>
          <w:rFonts w:ascii="仿宋" w:eastAsia="仿宋" w:hAnsi="仿宋" w:hint="eastAsia"/>
          <w:sz w:val="32"/>
          <w:szCs w:val="32"/>
        </w:rPr>
        <w:t>028-65785726</w:t>
      </w:r>
    </w:p>
    <w:p w:rsidR="0015208D" w:rsidRDefault="0015208D" w:rsidP="0015208D">
      <w:pPr>
        <w:spacing w:line="560" w:lineRule="exact"/>
        <w:ind w:left="1360" w:hanging="720"/>
        <w:rPr>
          <w:rFonts w:ascii="黑体" w:eastAsia="黑体" w:hAnsi="黑体" w:cs="仿宋"/>
          <w:color w:val="000000"/>
          <w:kern w:val="0"/>
          <w:sz w:val="32"/>
          <w:szCs w:val="32"/>
        </w:rPr>
      </w:pPr>
      <w:r>
        <w:rPr>
          <w:rFonts w:ascii="黑体" w:eastAsia="黑体" w:hAnsi="黑体" w:cs="仿宋" w:hint="eastAsia"/>
          <w:color w:val="000000"/>
          <w:kern w:val="0"/>
          <w:sz w:val="32"/>
          <w:szCs w:val="32"/>
        </w:rPr>
        <w:t>三</w:t>
      </w:r>
      <w:r>
        <w:rPr>
          <w:rFonts w:ascii="黑体" w:eastAsia="黑体" w:hAnsi="黑体" w:cs="仿宋"/>
          <w:color w:val="000000"/>
          <w:kern w:val="0"/>
          <w:sz w:val="32"/>
          <w:szCs w:val="32"/>
        </w:rPr>
        <w:t>、</w:t>
      </w:r>
      <w:r w:rsidRPr="00E85550">
        <w:rPr>
          <w:rFonts w:ascii="黑体" w:eastAsia="黑体" w:hAnsi="黑体" w:cs="仿宋" w:hint="eastAsia"/>
          <w:color w:val="000000"/>
          <w:kern w:val="0"/>
          <w:sz w:val="32"/>
          <w:szCs w:val="32"/>
        </w:rPr>
        <w:t>办理地点</w:t>
      </w:r>
    </w:p>
    <w:p w:rsidR="0015208D" w:rsidRPr="001E5FD8" w:rsidRDefault="009F7297" w:rsidP="009F7297">
      <w:pPr>
        <w:spacing w:line="560" w:lineRule="exact"/>
        <w:ind w:firstLineChars="200" w:firstLine="640"/>
        <w:rPr>
          <w:rFonts w:ascii="仿宋" w:eastAsia="仿宋" w:hAnsi="仿宋" w:cs="仿宋"/>
          <w:color w:val="000000"/>
          <w:kern w:val="0"/>
          <w:sz w:val="32"/>
          <w:szCs w:val="32"/>
        </w:rPr>
      </w:pPr>
      <w:r>
        <w:rPr>
          <w:rFonts w:ascii="仿宋" w:eastAsia="仿宋" w:hAnsi="仿宋" w:cs="Helvetica" w:hint="eastAsia"/>
          <w:kern w:val="0"/>
          <w:sz w:val="32"/>
          <w:szCs w:val="32"/>
        </w:rPr>
        <w:t>成都市公共资源交易服务中心</w:t>
      </w:r>
      <w:r w:rsidRPr="00D56C55">
        <w:rPr>
          <w:rFonts w:ascii="仿宋" w:eastAsia="仿宋" w:hAnsi="仿宋" w:cs="Helvetica" w:hint="eastAsia"/>
          <w:kern w:val="0"/>
          <w:sz w:val="32"/>
          <w:szCs w:val="32"/>
        </w:rPr>
        <w:t>3楼</w:t>
      </w:r>
      <w:r w:rsidR="00A57BC7">
        <w:rPr>
          <w:rFonts w:ascii="仿宋" w:eastAsia="仿宋" w:hAnsi="仿宋" w:hint="eastAsia"/>
          <w:kern w:val="0"/>
          <w:sz w:val="32"/>
          <w:szCs w:val="32"/>
        </w:rPr>
        <w:t>岛</w:t>
      </w:r>
      <w:r w:rsidR="00B8717D">
        <w:rPr>
          <w:rFonts w:ascii="仿宋" w:eastAsia="仿宋" w:hAnsi="仿宋" w:hint="eastAsia"/>
          <w:kern w:val="0"/>
          <w:sz w:val="32"/>
          <w:szCs w:val="32"/>
        </w:rPr>
        <w:t>形</w:t>
      </w:r>
      <w:bookmarkStart w:id="0" w:name="_GoBack"/>
      <w:bookmarkEnd w:id="0"/>
      <w:r w:rsidR="00A57BC7">
        <w:rPr>
          <w:rFonts w:ascii="仿宋" w:eastAsia="仿宋" w:hAnsi="仿宋" w:hint="eastAsia"/>
          <w:kern w:val="0"/>
          <w:sz w:val="32"/>
          <w:szCs w:val="32"/>
        </w:rPr>
        <w:t>服务区</w:t>
      </w:r>
      <w:r>
        <w:rPr>
          <w:rFonts w:ascii="仿宋" w:eastAsia="仿宋" w:hAnsi="仿宋" w:cs="Helvetica" w:hint="eastAsia"/>
          <w:kern w:val="0"/>
          <w:sz w:val="32"/>
          <w:szCs w:val="32"/>
        </w:rPr>
        <w:t>。</w:t>
      </w:r>
    </w:p>
    <w:p w:rsidR="0015208D" w:rsidRPr="0015208D" w:rsidRDefault="0015208D" w:rsidP="0015208D">
      <w:pPr>
        <w:spacing w:line="560" w:lineRule="exact"/>
        <w:ind w:left="1360" w:hanging="720"/>
        <w:rPr>
          <w:rFonts w:ascii="黑体" w:eastAsia="黑体" w:hAnsi="黑体" w:cs="仿宋"/>
          <w:color w:val="000000"/>
          <w:kern w:val="0"/>
          <w:sz w:val="32"/>
          <w:szCs w:val="32"/>
        </w:rPr>
      </w:pPr>
      <w:r w:rsidRPr="0015208D">
        <w:rPr>
          <w:rFonts w:ascii="黑体" w:eastAsia="黑体" w:hAnsi="黑体" w:cs="仿宋" w:hint="eastAsia"/>
          <w:color w:val="000000"/>
          <w:kern w:val="0"/>
          <w:sz w:val="32"/>
          <w:szCs w:val="32"/>
        </w:rPr>
        <w:t>四</w:t>
      </w:r>
      <w:r w:rsidRPr="0015208D">
        <w:rPr>
          <w:rFonts w:ascii="黑体" w:eastAsia="黑体" w:hAnsi="黑体" w:cs="仿宋"/>
          <w:color w:val="000000"/>
          <w:kern w:val="0"/>
          <w:sz w:val="32"/>
          <w:szCs w:val="32"/>
        </w:rPr>
        <w:t>、办理时间</w:t>
      </w:r>
    </w:p>
    <w:p w:rsidR="0015208D" w:rsidRPr="00D56C55" w:rsidRDefault="0015208D" w:rsidP="0015208D">
      <w:pPr>
        <w:spacing w:line="580" w:lineRule="exact"/>
        <w:ind w:firstLineChars="200" w:firstLine="640"/>
        <w:rPr>
          <w:rFonts w:ascii="仿宋" w:eastAsia="仿宋" w:hAnsi="仿宋"/>
          <w:sz w:val="32"/>
          <w:szCs w:val="32"/>
        </w:rPr>
      </w:pPr>
      <w:r w:rsidRPr="00D56C55">
        <w:rPr>
          <w:rFonts w:ascii="仿宋" w:eastAsia="仿宋" w:hAnsi="仿宋" w:hint="eastAsia"/>
          <w:sz w:val="32"/>
          <w:szCs w:val="32"/>
        </w:rPr>
        <w:t>工作日上午9:00-12:00；下午13:00-17:00</w:t>
      </w:r>
    </w:p>
    <w:p w:rsidR="0015208D" w:rsidRPr="0015208D" w:rsidRDefault="0015208D" w:rsidP="0015208D">
      <w:pPr>
        <w:spacing w:line="560" w:lineRule="exact"/>
        <w:ind w:left="1360" w:hanging="720"/>
        <w:rPr>
          <w:rFonts w:ascii="黑体" w:eastAsia="黑体" w:hAnsi="黑体" w:cs="仿宋"/>
          <w:color w:val="000000"/>
          <w:kern w:val="0"/>
          <w:sz w:val="32"/>
          <w:szCs w:val="32"/>
        </w:rPr>
      </w:pPr>
      <w:r w:rsidRPr="0015208D">
        <w:rPr>
          <w:rFonts w:ascii="黑体" w:eastAsia="黑体" w:hAnsi="黑体" w:cs="仿宋" w:hint="eastAsia"/>
          <w:color w:val="000000"/>
          <w:kern w:val="0"/>
          <w:sz w:val="32"/>
          <w:szCs w:val="32"/>
        </w:rPr>
        <w:t>五</w:t>
      </w:r>
      <w:r w:rsidRPr="0015208D">
        <w:rPr>
          <w:rFonts w:ascii="黑体" w:eastAsia="黑体" w:hAnsi="黑体" w:cs="仿宋"/>
          <w:color w:val="000000"/>
          <w:kern w:val="0"/>
          <w:sz w:val="32"/>
          <w:szCs w:val="32"/>
        </w:rPr>
        <w:t>、</w:t>
      </w:r>
      <w:r w:rsidRPr="0015208D">
        <w:rPr>
          <w:rFonts w:ascii="黑体" w:eastAsia="黑体" w:hAnsi="黑体" w:cs="仿宋" w:hint="eastAsia"/>
          <w:color w:val="000000"/>
          <w:kern w:val="0"/>
          <w:sz w:val="32"/>
          <w:szCs w:val="32"/>
        </w:rPr>
        <w:t>申请</w:t>
      </w:r>
      <w:r w:rsidRPr="0015208D">
        <w:rPr>
          <w:rFonts w:ascii="黑体" w:eastAsia="黑体" w:hAnsi="黑体" w:cs="仿宋"/>
          <w:color w:val="000000"/>
          <w:kern w:val="0"/>
          <w:sz w:val="32"/>
          <w:szCs w:val="32"/>
        </w:rPr>
        <w:t>条件</w:t>
      </w:r>
    </w:p>
    <w:p w:rsidR="0015208D" w:rsidRPr="00071404" w:rsidRDefault="0015208D" w:rsidP="0015208D">
      <w:pPr>
        <w:spacing w:line="560" w:lineRule="exact"/>
        <w:ind w:firstLineChars="200" w:firstLine="640"/>
        <w:rPr>
          <w:rFonts w:ascii="仿宋" w:eastAsia="仿宋" w:hAnsi="仿宋" w:cs="仿宋"/>
          <w:color w:val="000000"/>
          <w:kern w:val="0"/>
          <w:sz w:val="32"/>
          <w:szCs w:val="32"/>
        </w:rPr>
      </w:pPr>
      <w:r>
        <w:rPr>
          <w:rFonts w:ascii="仿宋" w:eastAsia="仿宋" w:hAnsi="仿宋" w:hint="eastAsia"/>
          <w:sz w:val="32"/>
          <w:szCs w:val="32"/>
        </w:rPr>
        <w:t>成都市市级机关、事业单位和团体组织</w:t>
      </w:r>
      <w:r w:rsidR="009F7297">
        <w:rPr>
          <w:rFonts w:ascii="仿宋" w:eastAsia="仿宋" w:hAnsi="仿宋" w:hint="eastAsia"/>
          <w:sz w:val="32"/>
          <w:szCs w:val="32"/>
        </w:rPr>
        <w:t>（以下</w:t>
      </w:r>
      <w:r w:rsidR="009F7297">
        <w:rPr>
          <w:rFonts w:ascii="仿宋" w:eastAsia="仿宋" w:hAnsi="仿宋"/>
          <w:sz w:val="32"/>
          <w:szCs w:val="32"/>
        </w:rPr>
        <w:t>简称</w:t>
      </w:r>
      <w:r w:rsidR="00120749">
        <w:rPr>
          <w:rFonts w:ascii="仿宋" w:eastAsia="仿宋" w:hAnsi="仿宋" w:hint="eastAsia"/>
          <w:sz w:val="32"/>
          <w:szCs w:val="32"/>
        </w:rPr>
        <w:t>“</w:t>
      </w:r>
      <w:r w:rsidR="009F7297">
        <w:rPr>
          <w:rFonts w:ascii="仿宋" w:eastAsia="仿宋" w:hAnsi="仿宋"/>
          <w:sz w:val="32"/>
          <w:szCs w:val="32"/>
        </w:rPr>
        <w:t>采</w:t>
      </w:r>
      <w:r w:rsidR="009F7297">
        <w:rPr>
          <w:rFonts w:ascii="仿宋" w:eastAsia="仿宋" w:hAnsi="仿宋"/>
          <w:sz w:val="32"/>
          <w:szCs w:val="32"/>
        </w:rPr>
        <w:lastRenderedPageBreak/>
        <w:t>购人</w:t>
      </w:r>
      <w:r w:rsidR="00120749">
        <w:rPr>
          <w:rFonts w:ascii="仿宋" w:eastAsia="仿宋" w:hAnsi="仿宋" w:hint="eastAsia"/>
          <w:sz w:val="32"/>
          <w:szCs w:val="32"/>
        </w:rPr>
        <w:t>”</w:t>
      </w:r>
      <w:r w:rsidR="009F7297">
        <w:rPr>
          <w:rFonts w:ascii="仿宋" w:eastAsia="仿宋" w:hAnsi="仿宋" w:hint="eastAsia"/>
          <w:sz w:val="32"/>
          <w:szCs w:val="32"/>
        </w:rPr>
        <w:t>）</w:t>
      </w:r>
      <w:r>
        <w:rPr>
          <w:rFonts w:ascii="仿宋" w:eastAsia="仿宋" w:hAnsi="仿宋" w:hint="eastAsia"/>
          <w:sz w:val="32"/>
          <w:szCs w:val="32"/>
        </w:rPr>
        <w:t>使用财政性资金，采购纳入《政府集中采购目录及采购限额标准》且</w:t>
      </w:r>
      <w:r w:rsidRPr="00DA050E">
        <w:rPr>
          <w:rFonts w:ascii="仿宋" w:eastAsia="仿宋" w:hAnsi="仿宋" w:hint="eastAsia"/>
          <w:sz w:val="32"/>
          <w:szCs w:val="32"/>
        </w:rPr>
        <w:t>未达到公开招标数额标准的</w:t>
      </w:r>
      <w:r>
        <w:rPr>
          <w:rFonts w:ascii="仿宋" w:eastAsia="仿宋" w:hAnsi="仿宋" w:hint="eastAsia"/>
          <w:sz w:val="32"/>
          <w:szCs w:val="32"/>
        </w:rPr>
        <w:t>机动车保险</w:t>
      </w:r>
      <w:r w:rsidRPr="00DA050E">
        <w:rPr>
          <w:rFonts w:ascii="仿宋" w:eastAsia="仿宋" w:hAnsi="仿宋" w:hint="eastAsia"/>
          <w:sz w:val="32"/>
          <w:szCs w:val="32"/>
        </w:rPr>
        <w:t>服务项目</w:t>
      </w:r>
      <w:r w:rsidRPr="00071404">
        <w:rPr>
          <w:rFonts w:ascii="仿宋" w:eastAsia="仿宋" w:hAnsi="仿宋" w:cs="仿宋" w:hint="eastAsia"/>
          <w:color w:val="000000"/>
          <w:kern w:val="0"/>
          <w:sz w:val="32"/>
          <w:szCs w:val="32"/>
        </w:rPr>
        <w:t>。</w:t>
      </w:r>
    </w:p>
    <w:p w:rsidR="0015208D" w:rsidRDefault="0015208D" w:rsidP="0015208D">
      <w:pPr>
        <w:spacing w:line="560" w:lineRule="exact"/>
        <w:ind w:left="1360" w:hanging="720"/>
        <w:rPr>
          <w:rFonts w:ascii="黑体" w:eastAsia="黑体" w:hAnsi="黑体" w:cs="仿宋"/>
          <w:color w:val="000000"/>
          <w:kern w:val="0"/>
          <w:sz w:val="32"/>
          <w:szCs w:val="32"/>
        </w:rPr>
      </w:pPr>
      <w:r>
        <w:rPr>
          <w:rFonts w:ascii="黑体" w:eastAsia="黑体" w:hAnsi="黑体" w:cs="仿宋" w:hint="eastAsia"/>
          <w:color w:val="000000"/>
          <w:kern w:val="0"/>
          <w:sz w:val="32"/>
          <w:szCs w:val="32"/>
        </w:rPr>
        <w:t>六</w:t>
      </w:r>
      <w:r>
        <w:rPr>
          <w:rFonts w:ascii="黑体" w:eastAsia="黑体" w:hAnsi="黑体" w:cs="仿宋"/>
          <w:color w:val="000000"/>
          <w:kern w:val="0"/>
          <w:sz w:val="32"/>
          <w:szCs w:val="32"/>
        </w:rPr>
        <w:t>、</w:t>
      </w:r>
      <w:r w:rsidRPr="00E85550">
        <w:rPr>
          <w:rFonts w:ascii="黑体" w:eastAsia="黑体" w:hAnsi="黑体" w:cs="仿宋" w:hint="eastAsia"/>
          <w:color w:val="000000"/>
          <w:kern w:val="0"/>
          <w:sz w:val="32"/>
          <w:szCs w:val="32"/>
        </w:rPr>
        <w:t>办理事项</w:t>
      </w:r>
      <w:r>
        <w:rPr>
          <w:rFonts w:ascii="黑体" w:eastAsia="黑体" w:hAnsi="黑体" w:cs="仿宋" w:hint="eastAsia"/>
          <w:color w:val="000000"/>
          <w:kern w:val="0"/>
          <w:sz w:val="32"/>
          <w:szCs w:val="32"/>
        </w:rPr>
        <w:t>及所需材料</w:t>
      </w:r>
    </w:p>
    <w:p w:rsidR="009F7297" w:rsidRPr="009F7297" w:rsidRDefault="009F7297" w:rsidP="009F7297">
      <w:pPr>
        <w:spacing w:line="560" w:lineRule="exact"/>
        <w:ind w:firstLineChars="200" w:firstLine="640"/>
        <w:rPr>
          <w:rFonts w:ascii="仿宋" w:eastAsia="仿宋" w:hAnsi="仿宋" w:cs="Times New Roman"/>
          <w:sz w:val="32"/>
          <w:szCs w:val="32"/>
        </w:rPr>
      </w:pPr>
      <w:r w:rsidRPr="00863212">
        <w:rPr>
          <w:rFonts w:ascii="仿宋" w:eastAsia="仿宋" w:hAnsi="仿宋" w:cs="Times New Roman" w:hint="eastAsia"/>
          <w:sz w:val="32"/>
          <w:szCs w:val="32"/>
        </w:rPr>
        <w:t>详见“办理流程”。</w:t>
      </w:r>
    </w:p>
    <w:p w:rsidR="00615734" w:rsidRPr="0015208D" w:rsidRDefault="0015208D" w:rsidP="0015208D">
      <w:pPr>
        <w:spacing w:line="560" w:lineRule="exact"/>
        <w:ind w:firstLineChars="200" w:firstLine="640"/>
        <w:rPr>
          <w:rFonts w:ascii="黑体" w:eastAsia="黑体" w:hAnsi="黑体" w:cs="仿宋"/>
          <w:color w:val="000000"/>
          <w:kern w:val="0"/>
          <w:sz w:val="32"/>
          <w:szCs w:val="32"/>
        </w:rPr>
      </w:pPr>
      <w:r w:rsidRPr="0015208D">
        <w:rPr>
          <w:rFonts w:ascii="黑体" w:eastAsia="黑体" w:hAnsi="黑体" w:cs="仿宋" w:hint="eastAsia"/>
          <w:color w:val="000000"/>
          <w:kern w:val="0"/>
          <w:sz w:val="32"/>
          <w:szCs w:val="32"/>
        </w:rPr>
        <w:t>七</w:t>
      </w:r>
      <w:r w:rsidR="00615734" w:rsidRPr="0015208D">
        <w:rPr>
          <w:rFonts w:ascii="黑体" w:eastAsia="黑体" w:hAnsi="黑体" w:cs="仿宋" w:hint="eastAsia"/>
          <w:color w:val="000000"/>
          <w:kern w:val="0"/>
          <w:sz w:val="32"/>
          <w:szCs w:val="32"/>
        </w:rPr>
        <w:t>、办理流程</w:t>
      </w:r>
    </w:p>
    <w:p w:rsidR="006638C5" w:rsidRPr="00A26C6A" w:rsidRDefault="00615734" w:rsidP="00022396">
      <w:pPr>
        <w:spacing w:line="580" w:lineRule="exact"/>
        <w:ind w:firstLineChars="200" w:firstLine="640"/>
        <w:jc w:val="left"/>
        <w:rPr>
          <w:rFonts w:ascii="仿宋" w:eastAsia="仿宋" w:hAnsi="仿宋"/>
          <w:sz w:val="32"/>
          <w:szCs w:val="32"/>
        </w:rPr>
      </w:pPr>
      <w:r>
        <w:rPr>
          <w:rFonts w:ascii="仿宋" w:eastAsia="仿宋" w:hAnsi="仿宋" w:hint="eastAsia"/>
          <w:sz w:val="32"/>
          <w:szCs w:val="32"/>
        </w:rPr>
        <w:t>（一）</w:t>
      </w:r>
      <w:r w:rsidR="006638C5" w:rsidRPr="00A26C6A">
        <w:rPr>
          <w:rFonts w:ascii="仿宋" w:eastAsia="仿宋" w:hAnsi="仿宋" w:hint="eastAsia"/>
          <w:sz w:val="32"/>
          <w:szCs w:val="32"/>
        </w:rPr>
        <w:t>选择保险公司</w:t>
      </w:r>
      <w:r>
        <w:rPr>
          <w:rFonts w:ascii="仿宋" w:eastAsia="仿宋" w:hAnsi="仿宋" w:hint="eastAsia"/>
          <w:sz w:val="32"/>
          <w:szCs w:val="32"/>
        </w:rPr>
        <w:t xml:space="preserve">  </w:t>
      </w:r>
      <w:r w:rsidR="009F7297">
        <w:rPr>
          <w:rFonts w:ascii="仿宋" w:eastAsia="仿宋" w:hAnsi="仿宋" w:hint="eastAsia"/>
          <w:sz w:val="32"/>
          <w:szCs w:val="32"/>
        </w:rPr>
        <w:t>采购人</w:t>
      </w:r>
      <w:r w:rsidR="006638C5" w:rsidRPr="00A26C6A">
        <w:rPr>
          <w:rFonts w:ascii="仿宋" w:eastAsia="仿宋" w:hAnsi="仿宋" w:hint="eastAsia"/>
          <w:sz w:val="32"/>
          <w:szCs w:val="32"/>
        </w:rPr>
        <w:t>根据本单位的实际情况，在成都市公共资源交易服务中心（简称“市公资交易中心”）公布的定点保险公司范围内自行选择承保公司，并电话通知其项目服务人员办理车辆保险手续。</w:t>
      </w:r>
    </w:p>
    <w:p w:rsidR="006638C5" w:rsidRPr="00A26C6A" w:rsidRDefault="00615734" w:rsidP="00022396">
      <w:pPr>
        <w:spacing w:line="580" w:lineRule="exact"/>
        <w:ind w:firstLineChars="200" w:firstLine="640"/>
        <w:rPr>
          <w:rFonts w:ascii="仿宋" w:eastAsia="仿宋" w:hAnsi="仿宋"/>
          <w:sz w:val="32"/>
          <w:szCs w:val="32"/>
        </w:rPr>
      </w:pPr>
      <w:r>
        <w:rPr>
          <w:rFonts w:ascii="仿宋" w:eastAsia="仿宋" w:hAnsi="仿宋" w:hint="eastAsia"/>
          <w:sz w:val="32"/>
          <w:szCs w:val="32"/>
        </w:rPr>
        <w:t>（二）</w:t>
      </w:r>
      <w:r w:rsidR="006638C5" w:rsidRPr="00A26C6A">
        <w:rPr>
          <w:rFonts w:ascii="仿宋" w:eastAsia="仿宋" w:hAnsi="仿宋" w:hint="eastAsia"/>
          <w:sz w:val="32"/>
          <w:szCs w:val="32"/>
        </w:rPr>
        <w:t>核算保费</w:t>
      </w:r>
      <w:r>
        <w:rPr>
          <w:rFonts w:ascii="仿宋" w:eastAsia="仿宋" w:hAnsi="仿宋" w:hint="eastAsia"/>
          <w:sz w:val="32"/>
          <w:szCs w:val="32"/>
        </w:rPr>
        <w:t xml:space="preserve">  </w:t>
      </w:r>
      <w:r w:rsidR="00604465">
        <w:rPr>
          <w:rFonts w:ascii="仿宋" w:eastAsia="仿宋" w:hAnsi="仿宋" w:hint="eastAsia"/>
          <w:sz w:val="32"/>
          <w:szCs w:val="32"/>
        </w:rPr>
        <w:t>采购人</w:t>
      </w:r>
      <w:r w:rsidR="006638C5" w:rsidRPr="00A26C6A">
        <w:rPr>
          <w:rFonts w:ascii="仿宋" w:eastAsia="仿宋" w:hAnsi="仿宋" w:hint="eastAsia"/>
          <w:sz w:val="32"/>
          <w:szCs w:val="32"/>
        </w:rPr>
        <w:t>向</w:t>
      </w:r>
      <w:r w:rsidR="003C3FB9" w:rsidRPr="00A26C6A">
        <w:rPr>
          <w:rFonts w:ascii="仿宋" w:eastAsia="仿宋" w:hAnsi="仿宋" w:hint="eastAsia"/>
          <w:sz w:val="32"/>
          <w:szCs w:val="32"/>
        </w:rPr>
        <w:t>在成都市公共资源交易服务中心驻点</w:t>
      </w:r>
      <w:r w:rsidR="003C3FB9" w:rsidRPr="00A26C6A">
        <w:rPr>
          <w:rFonts w:ascii="仿宋" w:eastAsia="仿宋" w:hAnsi="仿宋"/>
          <w:sz w:val="32"/>
          <w:szCs w:val="32"/>
        </w:rPr>
        <w:t>的</w:t>
      </w:r>
      <w:r w:rsidR="006638C5" w:rsidRPr="00A26C6A">
        <w:rPr>
          <w:rFonts w:ascii="仿宋" w:eastAsia="仿宋" w:hAnsi="仿宋" w:hint="eastAsia"/>
          <w:sz w:val="32"/>
          <w:szCs w:val="32"/>
        </w:rPr>
        <w:t>保险公司</w:t>
      </w:r>
      <w:r w:rsidR="004A57D7">
        <w:rPr>
          <w:rFonts w:ascii="仿宋" w:eastAsia="仿宋" w:hAnsi="仿宋" w:hint="eastAsia"/>
          <w:sz w:val="32"/>
          <w:szCs w:val="32"/>
        </w:rPr>
        <w:t>（</w:t>
      </w:r>
      <w:r w:rsidR="004A57D7">
        <w:rPr>
          <w:rFonts w:ascii="仿宋" w:eastAsia="仿宋" w:hAnsi="仿宋" w:hint="eastAsia"/>
          <w:kern w:val="0"/>
          <w:sz w:val="32"/>
          <w:szCs w:val="32"/>
        </w:rPr>
        <w:t>市公</w:t>
      </w:r>
      <w:proofErr w:type="gramStart"/>
      <w:r w:rsidR="004A57D7">
        <w:rPr>
          <w:rFonts w:ascii="仿宋" w:eastAsia="仿宋" w:hAnsi="仿宋" w:hint="eastAsia"/>
          <w:kern w:val="0"/>
          <w:sz w:val="32"/>
          <w:szCs w:val="32"/>
        </w:rPr>
        <w:t>资交易</w:t>
      </w:r>
      <w:proofErr w:type="gramEnd"/>
      <w:r w:rsidR="004A57D7">
        <w:rPr>
          <w:rFonts w:ascii="仿宋" w:eastAsia="仿宋" w:hAnsi="仿宋" w:hint="eastAsia"/>
          <w:kern w:val="0"/>
          <w:sz w:val="32"/>
          <w:szCs w:val="32"/>
        </w:rPr>
        <w:t>中心3</w:t>
      </w:r>
      <w:proofErr w:type="gramStart"/>
      <w:r w:rsidR="004A57D7">
        <w:rPr>
          <w:rFonts w:ascii="仿宋" w:eastAsia="仿宋" w:hAnsi="仿宋" w:hint="eastAsia"/>
          <w:kern w:val="0"/>
          <w:sz w:val="32"/>
          <w:szCs w:val="32"/>
        </w:rPr>
        <w:t>楼圆</w:t>
      </w:r>
      <w:r w:rsidR="00BA4529">
        <w:rPr>
          <w:rFonts w:ascii="仿宋" w:eastAsia="仿宋" w:hAnsi="仿宋" w:hint="eastAsia"/>
          <w:kern w:val="0"/>
          <w:sz w:val="32"/>
          <w:szCs w:val="32"/>
        </w:rPr>
        <w:t>岛</w:t>
      </w:r>
      <w:proofErr w:type="gramEnd"/>
      <w:r w:rsidR="004A57D7">
        <w:rPr>
          <w:rFonts w:ascii="仿宋" w:eastAsia="仿宋" w:hAnsi="仿宋" w:hint="eastAsia"/>
          <w:kern w:val="0"/>
          <w:sz w:val="32"/>
          <w:szCs w:val="32"/>
        </w:rPr>
        <w:t>服务区</w:t>
      </w:r>
      <w:r w:rsidR="004A57D7">
        <w:rPr>
          <w:rFonts w:ascii="仿宋" w:eastAsia="仿宋" w:hAnsi="仿宋" w:hint="eastAsia"/>
          <w:sz w:val="32"/>
          <w:szCs w:val="32"/>
        </w:rPr>
        <w:t>）</w:t>
      </w:r>
      <w:r w:rsidR="006638C5" w:rsidRPr="00A26C6A">
        <w:rPr>
          <w:rFonts w:ascii="仿宋" w:eastAsia="仿宋" w:hAnsi="仿宋" w:hint="eastAsia"/>
          <w:sz w:val="32"/>
          <w:szCs w:val="32"/>
        </w:rPr>
        <w:t>提供承保所需资料，并告知保险项目，保险公司对被保险车辆进行预算,并将保费金额告知</w:t>
      </w:r>
      <w:r w:rsidR="00A40D06">
        <w:rPr>
          <w:rFonts w:ascii="仿宋" w:eastAsia="仿宋" w:hAnsi="仿宋" w:hint="eastAsia"/>
          <w:sz w:val="32"/>
          <w:szCs w:val="32"/>
        </w:rPr>
        <w:t>采购人</w:t>
      </w:r>
      <w:r w:rsidR="006638C5" w:rsidRPr="00A26C6A">
        <w:rPr>
          <w:rFonts w:ascii="仿宋" w:eastAsia="仿宋" w:hAnsi="仿宋" w:hint="eastAsia"/>
          <w:sz w:val="32"/>
          <w:szCs w:val="32"/>
        </w:rPr>
        <w:t>。经确认后，打印缴费通知单。</w:t>
      </w:r>
    </w:p>
    <w:p w:rsidR="006638C5" w:rsidRPr="00A26C6A" w:rsidRDefault="00615734" w:rsidP="00022396">
      <w:pPr>
        <w:spacing w:line="580" w:lineRule="exact"/>
        <w:ind w:firstLineChars="200" w:firstLine="640"/>
        <w:rPr>
          <w:rFonts w:ascii="仿宋" w:eastAsia="仿宋" w:hAnsi="仿宋"/>
          <w:sz w:val="32"/>
          <w:szCs w:val="32"/>
        </w:rPr>
      </w:pPr>
      <w:r>
        <w:rPr>
          <w:rFonts w:ascii="仿宋" w:eastAsia="仿宋" w:hAnsi="仿宋" w:hint="eastAsia"/>
          <w:sz w:val="32"/>
          <w:szCs w:val="32"/>
        </w:rPr>
        <w:t>（三）</w:t>
      </w:r>
      <w:r w:rsidR="006638C5" w:rsidRPr="00A26C6A">
        <w:rPr>
          <w:rFonts w:ascii="仿宋" w:eastAsia="仿宋" w:hAnsi="仿宋" w:hint="eastAsia"/>
          <w:sz w:val="32"/>
          <w:szCs w:val="32"/>
        </w:rPr>
        <w:t xml:space="preserve">支付保费　</w:t>
      </w:r>
      <w:r w:rsidR="00E936C8">
        <w:rPr>
          <w:rFonts w:ascii="仿宋" w:eastAsia="仿宋" w:hAnsi="仿宋" w:hint="eastAsia"/>
          <w:sz w:val="32"/>
          <w:szCs w:val="32"/>
        </w:rPr>
        <w:t>采购人</w:t>
      </w:r>
      <w:r w:rsidR="006638C5" w:rsidRPr="00A26C6A">
        <w:rPr>
          <w:rFonts w:ascii="仿宋" w:eastAsia="仿宋" w:hAnsi="仿宋" w:hint="eastAsia"/>
          <w:sz w:val="32"/>
          <w:szCs w:val="32"/>
        </w:rPr>
        <w:t>凭保险公司出具的缴费通知单将保险费</w:t>
      </w:r>
      <w:r w:rsidR="00A57BC7">
        <w:rPr>
          <w:rFonts w:ascii="仿宋" w:eastAsia="仿宋" w:hAnsi="仿宋" w:hint="eastAsia"/>
          <w:sz w:val="32"/>
          <w:szCs w:val="32"/>
        </w:rPr>
        <w:t>转账</w:t>
      </w:r>
      <w:r w:rsidR="006638C5" w:rsidRPr="00A26C6A">
        <w:rPr>
          <w:rFonts w:ascii="仿宋" w:eastAsia="仿宋" w:hAnsi="仿宋" w:hint="eastAsia"/>
          <w:sz w:val="32"/>
          <w:szCs w:val="32"/>
        </w:rPr>
        <w:t>到</w:t>
      </w:r>
      <w:r w:rsidR="00B87228" w:rsidRPr="00A26C6A">
        <w:rPr>
          <w:rFonts w:ascii="仿宋" w:eastAsia="仿宋" w:hAnsi="仿宋" w:hint="eastAsia"/>
          <w:sz w:val="32"/>
          <w:szCs w:val="32"/>
        </w:rPr>
        <w:t>市机关事务管理局</w:t>
      </w:r>
      <w:r w:rsidR="00BD0B1B" w:rsidRPr="00A26C6A">
        <w:rPr>
          <w:rFonts w:ascii="仿宋" w:eastAsia="仿宋" w:hAnsi="仿宋" w:hint="eastAsia"/>
          <w:sz w:val="32"/>
          <w:szCs w:val="32"/>
        </w:rPr>
        <w:t>专用</w:t>
      </w:r>
      <w:r w:rsidR="00B87228" w:rsidRPr="00A26C6A">
        <w:rPr>
          <w:rFonts w:ascii="仿宋" w:eastAsia="仿宋" w:hAnsi="仿宋" w:hint="eastAsia"/>
          <w:sz w:val="32"/>
          <w:szCs w:val="32"/>
        </w:rPr>
        <w:t>账户，账户名称：成都市市级机关国有资产管理服务中心，账号：1001300000586579，开户银行：成都银行股份有限公司琴台支行</w:t>
      </w:r>
      <w:r w:rsidR="006638C5" w:rsidRPr="00A26C6A">
        <w:rPr>
          <w:rFonts w:ascii="仿宋" w:eastAsia="仿宋" w:hAnsi="仿宋" w:hint="eastAsia"/>
          <w:sz w:val="32"/>
          <w:szCs w:val="32"/>
        </w:rPr>
        <w:t>。</w:t>
      </w:r>
    </w:p>
    <w:p w:rsidR="006638C5" w:rsidRPr="00A26C6A" w:rsidRDefault="00615734" w:rsidP="00022396">
      <w:pPr>
        <w:spacing w:line="580" w:lineRule="exact"/>
        <w:ind w:firstLineChars="200" w:firstLine="640"/>
        <w:rPr>
          <w:rFonts w:ascii="仿宋" w:eastAsia="仿宋" w:hAnsi="仿宋"/>
          <w:sz w:val="32"/>
          <w:szCs w:val="32"/>
        </w:rPr>
      </w:pPr>
      <w:r>
        <w:rPr>
          <w:rFonts w:ascii="仿宋" w:eastAsia="仿宋" w:hAnsi="仿宋" w:hint="eastAsia"/>
          <w:sz w:val="32"/>
          <w:szCs w:val="32"/>
        </w:rPr>
        <w:t>（四）</w:t>
      </w:r>
      <w:r w:rsidR="006638C5" w:rsidRPr="00A26C6A">
        <w:rPr>
          <w:rFonts w:ascii="仿宋" w:eastAsia="仿宋" w:hAnsi="仿宋" w:hint="eastAsia"/>
          <w:sz w:val="32"/>
          <w:szCs w:val="32"/>
        </w:rPr>
        <w:t>出具保单　保险公司与</w:t>
      </w:r>
      <w:r w:rsidR="00B87228" w:rsidRPr="00A26C6A">
        <w:rPr>
          <w:rFonts w:ascii="仿宋" w:eastAsia="仿宋" w:hAnsi="仿宋" w:hint="eastAsia"/>
          <w:sz w:val="32"/>
          <w:szCs w:val="32"/>
        </w:rPr>
        <w:t>市机关事务管理局</w:t>
      </w:r>
      <w:r w:rsidR="006638C5" w:rsidRPr="00A26C6A">
        <w:rPr>
          <w:rFonts w:ascii="仿宋" w:eastAsia="仿宋" w:hAnsi="仿宋" w:hint="eastAsia"/>
          <w:sz w:val="32"/>
          <w:szCs w:val="32"/>
        </w:rPr>
        <w:t>及时进行</w:t>
      </w:r>
      <w:r w:rsidR="00A40D06">
        <w:rPr>
          <w:rFonts w:ascii="仿宋" w:eastAsia="仿宋" w:hAnsi="仿宋" w:hint="eastAsia"/>
          <w:sz w:val="32"/>
          <w:szCs w:val="32"/>
        </w:rPr>
        <w:t>对账</w:t>
      </w:r>
      <w:r w:rsidR="006638C5" w:rsidRPr="00A26C6A">
        <w:rPr>
          <w:rFonts w:ascii="仿宋" w:eastAsia="仿宋" w:hAnsi="仿宋" w:hint="eastAsia"/>
          <w:sz w:val="32"/>
          <w:szCs w:val="32"/>
        </w:rPr>
        <w:t>，已对</w:t>
      </w:r>
      <w:r w:rsidR="00A40D06">
        <w:rPr>
          <w:rFonts w:ascii="仿宋" w:eastAsia="仿宋" w:hAnsi="仿宋" w:hint="eastAsia"/>
          <w:sz w:val="32"/>
          <w:szCs w:val="32"/>
        </w:rPr>
        <w:t>到账</w:t>
      </w:r>
      <w:r w:rsidR="006638C5" w:rsidRPr="00A26C6A">
        <w:rPr>
          <w:rFonts w:ascii="仿宋" w:eastAsia="仿宋" w:hAnsi="仿宋" w:hint="eastAsia"/>
          <w:sz w:val="32"/>
          <w:szCs w:val="32"/>
        </w:rPr>
        <w:t>的保险费由</w:t>
      </w:r>
      <w:r w:rsidR="00B87228" w:rsidRPr="00A26C6A">
        <w:rPr>
          <w:rFonts w:ascii="仿宋" w:eastAsia="仿宋" w:hAnsi="仿宋" w:hint="eastAsia"/>
          <w:sz w:val="32"/>
          <w:szCs w:val="32"/>
        </w:rPr>
        <w:t>市机关事务管理局</w:t>
      </w:r>
      <w:r w:rsidR="006638C5" w:rsidRPr="00A26C6A">
        <w:rPr>
          <w:rFonts w:ascii="仿宋" w:eastAsia="仿宋" w:hAnsi="仿宋" w:hint="eastAsia"/>
          <w:sz w:val="32"/>
          <w:szCs w:val="32"/>
        </w:rPr>
        <w:t>及时划转到保险公司保费</w:t>
      </w:r>
      <w:r w:rsidR="00A40D06">
        <w:rPr>
          <w:rFonts w:ascii="仿宋" w:eastAsia="仿宋" w:hAnsi="仿宋" w:hint="eastAsia"/>
          <w:sz w:val="32"/>
          <w:szCs w:val="32"/>
        </w:rPr>
        <w:t>账户</w:t>
      </w:r>
      <w:r w:rsidR="006638C5" w:rsidRPr="00A26C6A">
        <w:rPr>
          <w:rFonts w:ascii="仿宋" w:eastAsia="仿宋" w:hAnsi="仿宋" w:hint="eastAsia"/>
          <w:sz w:val="32"/>
          <w:szCs w:val="32"/>
        </w:rPr>
        <w:t>，到账确认后保险公司出具正式保单。</w:t>
      </w:r>
    </w:p>
    <w:p w:rsidR="006638C5" w:rsidRPr="00A26C6A" w:rsidRDefault="00615734" w:rsidP="00022396">
      <w:pPr>
        <w:spacing w:line="580" w:lineRule="exact"/>
        <w:ind w:firstLineChars="200" w:firstLine="640"/>
        <w:rPr>
          <w:rFonts w:ascii="仿宋" w:eastAsia="仿宋" w:hAnsi="仿宋"/>
          <w:sz w:val="32"/>
          <w:szCs w:val="32"/>
        </w:rPr>
      </w:pPr>
      <w:r>
        <w:rPr>
          <w:rFonts w:ascii="仿宋" w:eastAsia="仿宋" w:hAnsi="仿宋" w:hint="eastAsia"/>
          <w:sz w:val="32"/>
          <w:szCs w:val="32"/>
        </w:rPr>
        <w:t>（五）</w:t>
      </w:r>
      <w:r w:rsidR="006638C5" w:rsidRPr="00A26C6A">
        <w:rPr>
          <w:rFonts w:ascii="仿宋" w:eastAsia="仿宋" w:hAnsi="仿宋" w:hint="eastAsia"/>
          <w:sz w:val="32"/>
          <w:szCs w:val="32"/>
        </w:rPr>
        <w:t>取保险单</w:t>
      </w:r>
      <w:r>
        <w:rPr>
          <w:rFonts w:ascii="仿宋" w:eastAsia="仿宋" w:hAnsi="仿宋" w:hint="eastAsia"/>
          <w:sz w:val="32"/>
          <w:szCs w:val="32"/>
        </w:rPr>
        <w:t xml:space="preserve">  </w:t>
      </w:r>
      <w:r w:rsidR="00E936C8">
        <w:rPr>
          <w:rFonts w:ascii="仿宋" w:eastAsia="仿宋" w:hAnsi="仿宋" w:hint="eastAsia"/>
          <w:sz w:val="32"/>
          <w:szCs w:val="32"/>
        </w:rPr>
        <w:t>采购人</w:t>
      </w:r>
      <w:r w:rsidR="006638C5" w:rsidRPr="00A26C6A">
        <w:rPr>
          <w:rFonts w:ascii="仿宋" w:eastAsia="仿宋" w:hAnsi="仿宋" w:hint="eastAsia"/>
          <w:sz w:val="32"/>
          <w:szCs w:val="32"/>
        </w:rPr>
        <w:t>到</w:t>
      </w:r>
      <w:r>
        <w:rPr>
          <w:rFonts w:ascii="仿宋" w:eastAsia="仿宋" w:hAnsi="仿宋" w:hint="eastAsia"/>
          <w:kern w:val="0"/>
          <w:sz w:val="32"/>
          <w:szCs w:val="32"/>
        </w:rPr>
        <w:t>市公</w:t>
      </w:r>
      <w:proofErr w:type="gramStart"/>
      <w:r>
        <w:rPr>
          <w:rFonts w:ascii="仿宋" w:eastAsia="仿宋" w:hAnsi="仿宋" w:hint="eastAsia"/>
          <w:kern w:val="0"/>
          <w:sz w:val="32"/>
          <w:szCs w:val="32"/>
        </w:rPr>
        <w:t>资交易</w:t>
      </w:r>
      <w:proofErr w:type="gramEnd"/>
      <w:r>
        <w:rPr>
          <w:rFonts w:ascii="仿宋" w:eastAsia="仿宋" w:hAnsi="仿宋" w:hint="eastAsia"/>
          <w:kern w:val="0"/>
          <w:sz w:val="32"/>
          <w:szCs w:val="32"/>
        </w:rPr>
        <w:t>中心3楼</w:t>
      </w:r>
      <w:r w:rsidR="00A57BC7">
        <w:rPr>
          <w:rFonts w:ascii="仿宋" w:eastAsia="仿宋" w:hAnsi="仿宋" w:hint="eastAsia"/>
          <w:kern w:val="0"/>
          <w:sz w:val="32"/>
          <w:szCs w:val="32"/>
        </w:rPr>
        <w:t>3</w:t>
      </w:r>
      <w:proofErr w:type="gramStart"/>
      <w:r w:rsidR="00A57BC7">
        <w:rPr>
          <w:rFonts w:ascii="仿宋" w:eastAsia="仿宋" w:hAnsi="仿宋" w:hint="eastAsia"/>
          <w:kern w:val="0"/>
          <w:sz w:val="32"/>
          <w:szCs w:val="32"/>
        </w:rPr>
        <w:t>楼圆</w:t>
      </w:r>
      <w:r w:rsidR="00A57BC7">
        <w:rPr>
          <w:rFonts w:ascii="仿宋" w:eastAsia="仿宋" w:hAnsi="仿宋" w:hint="eastAsia"/>
          <w:kern w:val="0"/>
          <w:sz w:val="32"/>
          <w:szCs w:val="32"/>
        </w:rPr>
        <w:lastRenderedPageBreak/>
        <w:t>岛</w:t>
      </w:r>
      <w:proofErr w:type="gramEnd"/>
      <w:r w:rsidR="00A57BC7">
        <w:rPr>
          <w:rFonts w:ascii="仿宋" w:eastAsia="仿宋" w:hAnsi="仿宋" w:hint="eastAsia"/>
          <w:kern w:val="0"/>
          <w:sz w:val="32"/>
          <w:szCs w:val="32"/>
        </w:rPr>
        <w:t>服务区</w:t>
      </w:r>
      <w:r w:rsidR="006638C5" w:rsidRPr="00A26C6A">
        <w:rPr>
          <w:rFonts w:ascii="仿宋" w:eastAsia="仿宋" w:hAnsi="仿宋" w:hint="eastAsia"/>
          <w:sz w:val="32"/>
          <w:szCs w:val="32"/>
        </w:rPr>
        <w:t>取回车辆保险单。</w:t>
      </w:r>
    </w:p>
    <w:p w:rsidR="006638C5" w:rsidRPr="00A26C6A" w:rsidRDefault="00615734" w:rsidP="00022396">
      <w:pPr>
        <w:spacing w:line="580" w:lineRule="exact"/>
        <w:ind w:firstLineChars="200" w:firstLine="640"/>
        <w:rPr>
          <w:rFonts w:ascii="仿宋" w:eastAsia="仿宋" w:hAnsi="仿宋"/>
          <w:sz w:val="32"/>
          <w:szCs w:val="32"/>
        </w:rPr>
      </w:pPr>
      <w:r>
        <w:rPr>
          <w:rFonts w:ascii="仿宋" w:eastAsia="仿宋" w:hAnsi="仿宋" w:hint="eastAsia"/>
          <w:sz w:val="32"/>
          <w:szCs w:val="32"/>
        </w:rPr>
        <w:t>（六）</w:t>
      </w:r>
      <w:r w:rsidR="006638C5" w:rsidRPr="00A26C6A">
        <w:rPr>
          <w:rFonts w:ascii="仿宋" w:eastAsia="仿宋" w:hAnsi="仿宋" w:hint="eastAsia"/>
          <w:sz w:val="32"/>
          <w:szCs w:val="32"/>
        </w:rPr>
        <w:t>单位报销</w:t>
      </w:r>
      <w:r>
        <w:rPr>
          <w:rFonts w:ascii="仿宋" w:eastAsia="仿宋" w:hAnsi="仿宋" w:hint="eastAsia"/>
          <w:sz w:val="32"/>
          <w:szCs w:val="32"/>
        </w:rPr>
        <w:t xml:space="preserve">  </w:t>
      </w:r>
      <w:r w:rsidR="006638C5" w:rsidRPr="00A26C6A">
        <w:rPr>
          <w:rFonts w:ascii="仿宋" w:eastAsia="仿宋" w:hAnsi="仿宋" w:hint="eastAsia"/>
          <w:sz w:val="32"/>
          <w:szCs w:val="32"/>
        </w:rPr>
        <w:t>各单位报销时将保单正本、保费发票作为原始凭证一同入账。</w:t>
      </w:r>
    </w:p>
    <w:p w:rsidR="006638C5" w:rsidRDefault="00615734" w:rsidP="00022396">
      <w:pPr>
        <w:spacing w:line="580" w:lineRule="exact"/>
        <w:ind w:firstLineChars="200" w:firstLine="640"/>
        <w:rPr>
          <w:rFonts w:ascii="仿宋" w:eastAsia="仿宋" w:hAnsi="仿宋"/>
          <w:sz w:val="32"/>
          <w:szCs w:val="32"/>
        </w:rPr>
      </w:pPr>
      <w:r>
        <w:rPr>
          <w:rFonts w:ascii="仿宋" w:eastAsia="仿宋" w:hAnsi="仿宋" w:hint="eastAsia"/>
          <w:sz w:val="32"/>
          <w:szCs w:val="32"/>
        </w:rPr>
        <w:t>（七）</w:t>
      </w:r>
      <w:r w:rsidR="006638C5" w:rsidRPr="00A26C6A">
        <w:rPr>
          <w:rFonts w:ascii="仿宋" w:eastAsia="仿宋" w:hAnsi="仿宋" w:hint="eastAsia"/>
          <w:sz w:val="32"/>
          <w:szCs w:val="32"/>
        </w:rPr>
        <w:t>理赔服务</w:t>
      </w:r>
      <w:r>
        <w:rPr>
          <w:rFonts w:ascii="仿宋" w:eastAsia="仿宋" w:hAnsi="仿宋" w:hint="eastAsia"/>
          <w:sz w:val="32"/>
          <w:szCs w:val="32"/>
        </w:rPr>
        <w:t xml:space="preserve">  </w:t>
      </w:r>
      <w:r w:rsidR="006638C5" w:rsidRPr="00A26C6A">
        <w:rPr>
          <w:rFonts w:ascii="仿宋" w:eastAsia="仿宋" w:hAnsi="仿宋" w:hint="eastAsia"/>
          <w:sz w:val="32"/>
          <w:szCs w:val="32"/>
        </w:rPr>
        <w:t>如保险车辆出险，</w:t>
      </w:r>
      <w:r w:rsidR="00E936C8">
        <w:rPr>
          <w:rFonts w:ascii="仿宋" w:eastAsia="仿宋" w:hAnsi="仿宋" w:hint="eastAsia"/>
          <w:sz w:val="32"/>
          <w:szCs w:val="32"/>
        </w:rPr>
        <w:t>采购人</w:t>
      </w:r>
      <w:r w:rsidR="006638C5" w:rsidRPr="00A26C6A">
        <w:rPr>
          <w:rFonts w:ascii="仿宋" w:eastAsia="仿宋" w:hAnsi="仿宋" w:hint="eastAsia"/>
          <w:sz w:val="32"/>
          <w:szCs w:val="32"/>
        </w:rPr>
        <w:t>及时拨打</w:t>
      </w:r>
      <w:r w:rsidR="006638C5" w:rsidRPr="00DB0D58">
        <w:rPr>
          <w:rFonts w:ascii="仿宋" w:eastAsia="仿宋" w:hAnsi="仿宋" w:hint="eastAsia"/>
          <w:sz w:val="32"/>
          <w:szCs w:val="32"/>
        </w:rPr>
        <w:t>定点保险公司报案电话</w:t>
      </w:r>
      <w:r w:rsidR="006638C5" w:rsidRPr="00A26C6A">
        <w:rPr>
          <w:rFonts w:ascii="仿宋" w:eastAsia="仿宋" w:hAnsi="仿宋" w:hint="eastAsia"/>
          <w:sz w:val="32"/>
          <w:szCs w:val="32"/>
        </w:rPr>
        <w:t xml:space="preserve">报案，定点保险公司理赔服务人员将按照定点保险合同及服务承诺提供咨询、查勘、拖车、定损、修理、索赔、结案等理赔服务。 </w:t>
      </w:r>
    </w:p>
    <w:p w:rsidR="0073770B" w:rsidRPr="00A26C6A" w:rsidRDefault="0073770B" w:rsidP="00022396">
      <w:pPr>
        <w:spacing w:line="580" w:lineRule="exact"/>
        <w:rPr>
          <w:rFonts w:ascii="仿宋" w:eastAsia="仿宋" w:hAnsi="仿宋"/>
          <w:sz w:val="32"/>
          <w:szCs w:val="32"/>
        </w:rPr>
      </w:pPr>
    </w:p>
    <w:sectPr w:rsidR="0073770B" w:rsidRPr="00A26C6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60ED" w:rsidRDefault="009160ED" w:rsidP="005F3F26">
      <w:r>
        <w:separator/>
      </w:r>
    </w:p>
  </w:endnote>
  <w:endnote w:type="continuationSeparator" w:id="0">
    <w:p w:rsidR="009160ED" w:rsidRDefault="009160ED" w:rsidP="005F3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方正小标宋简体">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60ED" w:rsidRDefault="009160ED" w:rsidP="005F3F26">
      <w:r>
        <w:separator/>
      </w:r>
    </w:p>
  </w:footnote>
  <w:footnote w:type="continuationSeparator" w:id="0">
    <w:p w:rsidR="009160ED" w:rsidRDefault="009160ED" w:rsidP="005F3F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276F67"/>
    <w:multiLevelType w:val="hybridMultilevel"/>
    <w:tmpl w:val="BB1CCA68"/>
    <w:lvl w:ilvl="0" w:tplc="841CBD5A">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4B8A"/>
    <w:rsid w:val="00022396"/>
    <w:rsid w:val="00120749"/>
    <w:rsid w:val="0015208D"/>
    <w:rsid w:val="00314EEB"/>
    <w:rsid w:val="00365E31"/>
    <w:rsid w:val="003C3FB9"/>
    <w:rsid w:val="004A57D7"/>
    <w:rsid w:val="004C7EE1"/>
    <w:rsid w:val="005076B8"/>
    <w:rsid w:val="00584691"/>
    <w:rsid w:val="005C4AE4"/>
    <w:rsid w:val="005F3F26"/>
    <w:rsid w:val="00604465"/>
    <w:rsid w:val="00615734"/>
    <w:rsid w:val="006638C5"/>
    <w:rsid w:val="0073770B"/>
    <w:rsid w:val="00886D37"/>
    <w:rsid w:val="009160ED"/>
    <w:rsid w:val="009876A5"/>
    <w:rsid w:val="009F7297"/>
    <w:rsid w:val="00A26C6A"/>
    <w:rsid w:val="00A40D06"/>
    <w:rsid w:val="00A57BC7"/>
    <w:rsid w:val="00B14B8A"/>
    <w:rsid w:val="00B670AA"/>
    <w:rsid w:val="00B8717D"/>
    <w:rsid w:val="00B87228"/>
    <w:rsid w:val="00BA4529"/>
    <w:rsid w:val="00BD0B1B"/>
    <w:rsid w:val="00D40239"/>
    <w:rsid w:val="00DB0D58"/>
    <w:rsid w:val="00E17D05"/>
    <w:rsid w:val="00E72DEB"/>
    <w:rsid w:val="00E936C8"/>
    <w:rsid w:val="00ED65BF"/>
    <w:rsid w:val="00F5263E"/>
    <w:rsid w:val="00FA2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F3F2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F3F26"/>
    <w:rPr>
      <w:sz w:val="18"/>
      <w:szCs w:val="18"/>
    </w:rPr>
  </w:style>
  <w:style w:type="paragraph" w:styleId="a4">
    <w:name w:val="footer"/>
    <w:basedOn w:val="a"/>
    <w:link w:val="Char0"/>
    <w:uiPriority w:val="99"/>
    <w:unhideWhenUsed/>
    <w:rsid w:val="005F3F26"/>
    <w:pPr>
      <w:tabs>
        <w:tab w:val="center" w:pos="4153"/>
        <w:tab w:val="right" w:pos="8306"/>
      </w:tabs>
      <w:snapToGrid w:val="0"/>
      <w:jc w:val="left"/>
    </w:pPr>
    <w:rPr>
      <w:sz w:val="18"/>
      <w:szCs w:val="18"/>
    </w:rPr>
  </w:style>
  <w:style w:type="character" w:customStyle="1" w:styleId="Char0">
    <w:name w:val="页脚 Char"/>
    <w:basedOn w:val="a0"/>
    <w:link w:val="a4"/>
    <w:uiPriority w:val="99"/>
    <w:rsid w:val="005F3F2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F3F2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F3F26"/>
    <w:rPr>
      <w:sz w:val="18"/>
      <w:szCs w:val="18"/>
    </w:rPr>
  </w:style>
  <w:style w:type="paragraph" w:styleId="a4">
    <w:name w:val="footer"/>
    <w:basedOn w:val="a"/>
    <w:link w:val="Char0"/>
    <w:uiPriority w:val="99"/>
    <w:unhideWhenUsed/>
    <w:rsid w:val="005F3F26"/>
    <w:pPr>
      <w:tabs>
        <w:tab w:val="center" w:pos="4153"/>
        <w:tab w:val="right" w:pos="8306"/>
      </w:tabs>
      <w:snapToGrid w:val="0"/>
      <w:jc w:val="left"/>
    </w:pPr>
    <w:rPr>
      <w:sz w:val="18"/>
      <w:szCs w:val="18"/>
    </w:rPr>
  </w:style>
  <w:style w:type="character" w:customStyle="1" w:styleId="Char0">
    <w:name w:val="页脚 Char"/>
    <w:basedOn w:val="a0"/>
    <w:link w:val="a4"/>
    <w:uiPriority w:val="99"/>
    <w:rsid w:val="005F3F2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554788">
      <w:bodyDiv w:val="1"/>
      <w:marLeft w:val="0"/>
      <w:marRight w:val="0"/>
      <w:marTop w:val="0"/>
      <w:marBottom w:val="0"/>
      <w:divBdr>
        <w:top w:val="none" w:sz="0" w:space="0" w:color="auto"/>
        <w:left w:val="none" w:sz="0" w:space="0" w:color="auto"/>
        <w:bottom w:val="none" w:sz="0" w:space="0" w:color="auto"/>
        <w:right w:val="none" w:sz="0" w:space="0" w:color="auto"/>
      </w:divBdr>
    </w:div>
    <w:div w:id="1381906229">
      <w:bodyDiv w:val="1"/>
      <w:marLeft w:val="0"/>
      <w:marRight w:val="0"/>
      <w:marTop w:val="0"/>
      <w:marBottom w:val="0"/>
      <w:divBdr>
        <w:top w:val="none" w:sz="0" w:space="0" w:color="auto"/>
        <w:left w:val="none" w:sz="0" w:space="0" w:color="auto"/>
        <w:bottom w:val="none" w:sz="0" w:space="0" w:color="auto"/>
        <w:right w:val="none" w:sz="0" w:space="0" w:color="auto"/>
      </w:divBdr>
    </w:div>
    <w:div w:id="1616861930">
      <w:bodyDiv w:val="1"/>
      <w:marLeft w:val="0"/>
      <w:marRight w:val="0"/>
      <w:marTop w:val="0"/>
      <w:marBottom w:val="0"/>
      <w:divBdr>
        <w:top w:val="none" w:sz="0" w:space="0" w:color="auto"/>
        <w:left w:val="none" w:sz="0" w:space="0" w:color="auto"/>
        <w:bottom w:val="none" w:sz="0" w:space="0" w:color="auto"/>
        <w:right w:val="none" w:sz="0" w:space="0" w:color="auto"/>
      </w:divBdr>
      <w:divsChild>
        <w:div w:id="200212582">
          <w:marLeft w:val="0"/>
          <w:marRight w:val="0"/>
          <w:marTop w:val="0"/>
          <w:marBottom w:val="0"/>
          <w:divBdr>
            <w:top w:val="none" w:sz="0" w:space="0" w:color="auto"/>
            <w:left w:val="none" w:sz="0" w:space="0" w:color="auto"/>
            <w:bottom w:val="none" w:sz="0" w:space="0" w:color="auto"/>
            <w:right w:val="none" w:sz="0" w:space="0" w:color="auto"/>
          </w:divBdr>
          <w:divsChild>
            <w:div w:id="602347188">
              <w:marLeft w:val="-225"/>
              <w:marRight w:val="-225"/>
              <w:marTop w:val="0"/>
              <w:marBottom w:val="0"/>
              <w:divBdr>
                <w:top w:val="none" w:sz="0" w:space="0" w:color="auto"/>
                <w:left w:val="none" w:sz="0" w:space="0" w:color="auto"/>
                <w:bottom w:val="none" w:sz="0" w:space="0" w:color="auto"/>
                <w:right w:val="none" w:sz="0" w:space="0" w:color="auto"/>
              </w:divBdr>
              <w:divsChild>
                <w:div w:id="608195941">
                  <w:marLeft w:val="0"/>
                  <w:marRight w:val="0"/>
                  <w:marTop w:val="0"/>
                  <w:marBottom w:val="0"/>
                  <w:divBdr>
                    <w:top w:val="none" w:sz="0" w:space="0" w:color="auto"/>
                    <w:left w:val="none" w:sz="0" w:space="0" w:color="auto"/>
                    <w:bottom w:val="none" w:sz="0" w:space="0" w:color="auto"/>
                    <w:right w:val="none" w:sz="0" w:space="0" w:color="auto"/>
                  </w:divBdr>
                  <w:divsChild>
                    <w:div w:id="1738934690">
                      <w:marLeft w:val="0"/>
                      <w:marRight w:val="0"/>
                      <w:marTop w:val="300"/>
                      <w:marBottom w:val="100"/>
                      <w:divBdr>
                        <w:top w:val="none" w:sz="0" w:space="0" w:color="auto"/>
                        <w:left w:val="none" w:sz="0" w:space="0" w:color="auto"/>
                        <w:bottom w:val="none" w:sz="0" w:space="0" w:color="auto"/>
                        <w:right w:val="none" w:sz="0" w:space="0" w:color="auto"/>
                      </w:divBdr>
                      <w:divsChild>
                        <w:div w:id="2010404662">
                          <w:marLeft w:val="0"/>
                          <w:marRight w:val="0"/>
                          <w:marTop w:val="0"/>
                          <w:marBottom w:val="0"/>
                          <w:divBdr>
                            <w:top w:val="none" w:sz="0" w:space="0" w:color="auto"/>
                            <w:left w:val="none" w:sz="0" w:space="0" w:color="auto"/>
                            <w:bottom w:val="none" w:sz="0" w:space="0" w:color="auto"/>
                            <w:right w:val="none" w:sz="0" w:space="0" w:color="auto"/>
                          </w:divBdr>
                          <w:divsChild>
                            <w:div w:id="1603220203">
                              <w:marLeft w:val="0"/>
                              <w:marRight w:val="0"/>
                              <w:marTop w:val="0"/>
                              <w:marBottom w:val="0"/>
                              <w:divBdr>
                                <w:top w:val="single" w:sz="6" w:space="0" w:color="E6E6E6"/>
                                <w:left w:val="single" w:sz="6" w:space="0" w:color="E6E6E6"/>
                                <w:bottom w:val="single" w:sz="6" w:space="0" w:color="E6E6E6"/>
                                <w:right w:val="single" w:sz="6" w:space="0" w:color="E6E6E6"/>
                              </w:divBdr>
                              <w:divsChild>
                                <w:div w:id="1326514799">
                                  <w:marLeft w:val="600"/>
                                  <w:marRight w:val="600"/>
                                  <w:marTop w:val="600"/>
                                  <w:marBottom w:val="6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4570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158</Words>
  <Characters>904</Characters>
  <Application>Microsoft Office Word</Application>
  <DocSecurity>0</DocSecurity>
  <Lines>7</Lines>
  <Paragraphs>2</Paragraphs>
  <ScaleCrop>false</ScaleCrop>
  <Company/>
  <LinksUpToDate>false</LinksUpToDate>
  <CharactersWithSpaces>1060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宋尉</dc:creator>
  <cp:lastModifiedBy>zel</cp:lastModifiedBy>
  <cp:revision>5</cp:revision>
  <cp:lastPrinted>2018-02-07T01:51:00Z</cp:lastPrinted>
  <dcterms:created xsi:type="dcterms:W3CDTF">2018-02-07T02:32:00Z</dcterms:created>
  <dcterms:modified xsi:type="dcterms:W3CDTF">2018-02-07T03:34:00Z</dcterms:modified>
</cp:coreProperties>
</file>